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877D7F" w:rsidRDefault="006E6390" w:rsidP="006E6390">
      <w:pPr>
        <w:keepNext/>
        <w:tabs>
          <w:tab w:val="left" w:pos="7377"/>
        </w:tabs>
        <w:overflowPunct/>
        <w:autoSpaceDE/>
        <w:autoSpaceDN/>
        <w:adjustRightInd/>
        <w:textAlignment w:val="auto"/>
        <w:outlineLvl w:val="0"/>
        <w:rPr>
          <w:b/>
          <w:w w:val="110"/>
          <w:sz w:val="24"/>
          <w:szCs w:val="24"/>
          <w:lang w:val="de-AT"/>
        </w:rPr>
      </w:pPr>
      <w:r w:rsidRPr="00877D7F">
        <w:rPr>
          <w:b/>
          <w:w w:val="110"/>
          <w:sz w:val="24"/>
          <w:szCs w:val="24"/>
          <w:lang w:val="de-AT"/>
        </w:rPr>
        <w:t>Stadtgemeinde Spittal an der Drau</w:t>
      </w:r>
    </w:p>
    <w:p w:rsidR="006E6390" w:rsidRPr="00877D7F" w:rsidRDefault="006E6390" w:rsidP="006E6390">
      <w:pPr>
        <w:tabs>
          <w:tab w:val="left" w:pos="3969"/>
        </w:tabs>
        <w:overflowPunct/>
        <w:autoSpaceDE/>
        <w:autoSpaceDN/>
        <w:adjustRightInd/>
        <w:textAlignment w:val="auto"/>
        <w:rPr>
          <w:w w:val="110"/>
          <w:sz w:val="24"/>
          <w:szCs w:val="24"/>
          <w:lang w:val="de-AT"/>
        </w:rPr>
      </w:pPr>
      <w:r w:rsidRPr="00877D7F">
        <w:rPr>
          <w:b/>
          <w:w w:val="110"/>
          <w:sz w:val="24"/>
          <w:szCs w:val="24"/>
          <w:u w:val="single"/>
          <w:lang w:val="de-AT"/>
        </w:rPr>
        <w:t xml:space="preserve">            - Stadtamtsdirektion</w:t>
      </w:r>
      <w:r w:rsidRPr="00877D7F">
        <w:rPr>
          <w:w w:val="110"/>
          <w:sz w:val="24"/>
          <w:szCs w:val="24"/>
          <w:u w:val="single"/>
          <w:lang w:val="de-AT"/>
        </w:rPr>
        <w:t xml:space="preserve"> -</w:t>
      </w:r>
      <w:r w:rsidRPr="00877D7F">
        <w:rPr>
          <w:w w:val="110"/>
          <w:sz w:val="24"/>
          <w:szCs w:val="24"/>
          <w:u w:val="single"/>
          <w:lang w:val="de-AT"/>
        </w:rPr>
        <w:tab/>
      </w:r>
    </w:p>
    <w:p w:rsidR="006E6390" w:rsidRPr="00877D7F" w:rsidRDefault="006E6390" w:rsidP="006E6390">
      <w:pPr>
        <w:jc w:val="both"/>
        <w:rPr>
          <w:sz w:val="24"/>
          <w:szCs w:val="24"/>
          <w:lang w:val="it-IT"/>
        </w:rPr>
      </w:pPr>
    </w:p>
    <w:p w:rsidR="00C378E6" w:rsidRPr="00877D7F" w:rsidRDefault="006E6390" w:rsidP="006E6390">
      <w:pPr>
        <w:jc w:val="both"/>
        <w:rPr>
          <w:sz w:val="24"/>
          <w:szCs w:val="24"/>
          <w:lang w:val="it-IT"/>
        </w:rPr>
      </w:pPr>
      <w:r w:rsidRPr="00877D7F">
        <w:rPr>
          <w:sz w:val="24"/>
          <w:szCs w:val="24"/>
          <w:lang w:val="it-IT"/>
        </w:rPr>
        <w:t xml:space="preserve">Zahl: </w:t>
      </w:r>
      <w:r w:rsidR="00E7254C" w:rsidRPr="00877D7F">
        <w:rPr>
          <w:sz w:val="24"/>
          <w:szCs w:val="24"/>
          <w:lang w:val="it-IT"/>
        </w:rPr>
        <w:t>02-0041/</w:t>
      </w:r>
      <w:r w:rsidR="00877D7F" w:rsidRPr="00877D7F">
        <w:rPr>
          <w:sz w:val="24"/>
          <w:szCs w:val="24"/>
          <w:lang w:val="it-IT"/>
        </w:rPr>
        <w:t>-0011/2018-Mag.Hu/Vo.</w:t>
      </w:r>
    </w:p>
    <w:p w:rsidR="00877D7F"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6E6390" w:rsidRDefault="006E6390" w:rsidP="006E6390">
      <w:pPr>
        <w:jc w:val="both"/>
        <w:rPr>
          <w:sz w:val="22"/>
          <w:szCs w:val="22"/>
          <w:lang w:val="it-IT"/>
        </w:rPr>
      </w:pPr>
      <w:r>
        <w:rPr>
          <w:sz w:val="22"/>
          <w:szCs w:val="22"/>
          <w:lang w:val="it-IT"/>
        </w:rPr>
        <w:tab/>
      </w:r>
      <w:r>
        <w:rPr>
          <w:sz w:val="22"/>
          <w:szCs w:val="22"/>
          <w:lang w:val="it-IT"/>
        </w:rPr>
        <w:tab/>
      </w:r>
    </w:p>
    <w:p w:rsidR="00935B1E" w:rsidRDefault="00935B1E">
      <w:pPr>
        <w:jc w:val="center"/>
        <w:rPr>
          <w:b/>
          <w:sz w:val="36"/>
          <w:lang w:val="it-IT"/>
        </w:rPr>
      </w:pPr>
      <w:r>
        <w:rPr>
          <w:b/>
          <w:sz w:val="36"/>
          <w:lang w:val="it-IT"/>
        </w:rPr>
        <w:t>N I E D E R S C H R I F T</w:t>
      </w:r>
    </w:p>
    <w:p w:rsidR="00935B1E" w:rsidRDefault="00935B1E">
      <w:pPr>
        <w:jc w:val="center"/>
        <w:rPr>
          <w:b/>
          <w:sz w:val="24"/>
          <w:u w:val="single"/>
          <w:lang w:val="it-IT"/>
        </w:rPr>
      </w:pPr>
    </w:p>
    <w:p w:rsidR="00C378E6" w:rsidRDefault="00C378E6" w:rsidP="0061184D">
      <w:pPr>
        <w:overflowPunct/>
        <w:autoSpaceDE/>
        <w:autoSpaceDN/>
        <w:adjustRightInd/>
        <w:jc w:val="both"/>
        <w:textAlignment w:val="auto"/>
        <w:rPr>
          <w:w w:val="110"/>
          <w:sz w:val="24"/>
          <w:lang w:val="de-AT"/>
        </w:rPr>
      </w:pPr>
      <w:bookmarkStart w:id="0" w:name="_GoBack"/>
      <w:bookmarkEnd w:id="0"/>
    </w:p>
    <w:p w:rsidR="0061184D" w:rsidRPr="0061184D" w:rsidRDefault="0061184D" w:rsidP="00877D7F">
      <w:pPr>
        <w:overflowPunct/>
        <w:autoSpaceDE/>
        <w:autoSpaceDN/>
        <w:adjustRightInd/>
        <w:jc w:val="both"/>
        <w:textAlignment w:val="auto"/>
        <w:rPr>
          <w:w w:val="110"/>
          <w:sz w:val="24"/>
          <w:lang w:val="de-AT"/>
        </w:rPr>
      </w:pPr>
      <w:r w:rsidRPr="0061184D">
        <w:rPr>
          <w:w w:val="110"/>
          <w:sz w:val="24"/>
          <w:lang w:val="de-AT"/>
        </w:rPr>
        <w:t xml:space="preserve">über die am </w:t>
      </w:r>
      <w:r w:rsidR="00E7254C">
        <w:rPr>
          <w:w w:val="110"/>
          <w:sz w:val="24"/>
          <w:lang w:val="de-AT"/>
        </w:rPr>
        <w:t>Dienstag</w:t>
      </w:r>
      <w:r w:rsidRPr="0061184D">
        <w:rPr>
          <w:w w:val="110"/>
          <w:sz w:val="24"/>
          <w:lang w:val="de-AT"/>
        </w:rPr>
        <w:t xml:space="preserve">, dem </w:t>
      </w:r>
      <w:r w:rsidR="00E7254C">
        <w:rPr>
          <w:b/>
          <w:w w:val="110"/>
          <w:sz w:val="24"/>
          <w:lang w:val="de-AT"/>
        </w:rPr>
        <w:t>26.06.2018</w:t>
      </w:r>
      <w:r w:rsidR="00877D7F">
        <w:rPr>
          <w:b/>
          <w:w w:val="110"/>
          <w:sz w:val="24"/>
          <w:lang w:val="de-AT"/>
        </w:rPr>
        <w:t>,</w:t>
      </w:r>
      <w:r>
        <w:rPr>
          <w:w w:val="110"/>
          <w:sz w:val="24"/>
          <w:lang w:val="de-AT"/>
        </w:rPr>
        <w:t xml:space="preserve"> </w:t>
      </w:r>
      <w:r w:rsidRPr="0061184D">
        <w:rPr>
          <w:w w:val="110"/>
          <w:sz w:val="24"/>
          <w:lang w:val="de-AT"/>
        </w:rPr>
        <w:t xml:space="preserve">um </w:t>
      </w:r>
      <w:r w:rsidR="00877D7F">
        <w:rPr>
          <w:b/>
          <w:w w:val="110"/>
          <w:sz w:val="24"/>
          <w:lang w:val="de-AT"/>
        </w:rPr>
        <w:t>18:00 Uhr,</w:t>
      </w:r>
      <w:r>
        <w:rPr>
          <w:b/>
          <w:w w:val="110"/>
          <w:sz w:val="24"/>
          <w:lang w:val="de-AT"/>
        </w:rPr>
        <w:t xml:space="preserve"> </w:t>
      </w:r>
      <w:r w:rsidRPr="0061184D">
        <w:rPr>
          <w:w w:val="110"/>
          <w:sz w:val="24"/>
          <w:lang w:val="de-AT"/>
        </w:rPr>
        <w:t xml:space="preserve">im </w:t>
      </w:r>
      <w:r w:rsidR="00E7254C">
        <w:rPr>
          <w:w w:val="110"/>
          <w:sz w:val="24"/>
          <w:lang w:val="de-AT"/>
        </w:rPr>
        <w:t>Schloss Porcia - Ratsaal</w:t>
      </w:r>
      <w:r>
        <w:rPr>
          <w:w w:val="110"/>
          <w:sz w:val="24"/>
          <w:lang w:val="de-AT"/>
        </w:rPr>
        <w:t xml:space="preserve"> </w:t>
      </w:r>
      <w:r w:rsidRPr="0061184D">
        <w:rPr>
          <w:w w:val="110"/>
          <w:sz w:val="24"/>
          <w:lang w:val="de-AT"/>
        </w:rPr>
        <w:t>stattgefundene</w:t>
      </w:r>
    </w:p>
    <w:p w:rsidR="005829E9" w:rsidRDefault="005829E9" w:rsidP="0061184D">
      <w:pPr>
        <w:overflowPunct/>
        <w:autoSpaceDE/>
        <w:autoSpaceDN/>
        <w:adjustRightInd/>
        <w:jc w:val="center"/>
        <w:textAlignment w:val="auto"/>
        <w:outlineLvl w:val="0"/>
        <w:rPr>
          <w:b/>
          <w:w w:val="110"/>
          <w:sz w:val="28"/>
          <w:lang w:val="de-AT"/>
        </w:rPr>
      </w:pPr>
    </w:p>
    <w:p w:rsidR="00C378E6" w:rsidRPr="00270B9B" w:rsidRDefault="003B51BA"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3. </w:t>
      </w:r>
      <w:r w:rsidR="0061184D" w:rsidRPr="0061184D">
        <w:rPr>
          <w:b/>
          <w:w w:val="110"/>
          <w:sz w:val="32"/>
          <w:szCs w:val="32"/>
          <w:lang w:val="de-AT"/>
        </w:rPr>
        <w:t>Sitzung des</w:t>
      </w:r>
      <w:r w:rsidR="0061184D" w:rsidRPr="00C378E6">
        <w:rPr>
          <w:sz w:val="32"/>
          <w:szCs w:val="32"/>
        </w:rPr>
        <w:t xml:space="preserve"> </w:t>
      </w:r>
      <w:r w:rsidR="00E7254C">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E7254C">
        <w:rPr>
          <w:sz w:val="24"/>
        </w:rPr>
        <w:t>18:01</w:t>
      </w:r>
      <w:r w:rsidR="00877D7F">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8A7739" w:rsidRPr="008A7739" w:rsidRDefault="008A7739" w:rsidP="008A7739">
      <w:pPr>
        <w:rPr>
          <w:sz w:val="24"/>
        </w:rPr>
      </w:pPr>
      <w:r w:rsidRPr="008A7739">
        <w:rPr>
          <w:sz w:val="24"/>
        </w:rPr>
        <w:t>B</w:t>
      </w:r>
      <w:r>
        <w:rPr>
          <w:sz w:val="24"/>
        </w:rPr>
        <w:t xml:space="preserve">ürgermeister Gerhard </w:t>
      </w:r>
      <w:r w:rsidRPr="008A7739">
        <w:rPr>
          <w:sz w:val="24"/>
        </w:rPr>
        <w:t>Pirih</w:t>
      </w:r>
    </w:p>
    <w:p w:rsidR="008A7739" w:rsidRPr="008A7739" w:rsidRDefault="008A7739" w:rsidP="008A7739">
      <w:pPr>
        <w:rPr>
          <w:sz w:val="24"/>
        </w:rPr>
      </w:pPr>
      <w:r>
        <w:rPr>
          <w:sz w:val="24"/>
        </w:rPr>
        <w:t xml:space="preserve">1. Vizebürgermeister Peter </w:t>
      </w:r>
      <w:r w:rsidRPr="008A7739">
        <w:rPr>
          <w:sz w:val="24"/>
        </w:rPr>
        <w:t>Neuwirth</w:t>
      </w:r>
    </w:p>
    <w:p w:rsidR="008A7739" w:rsidRPr="008A7739" w:rsidRDefault="008A7739" w:rsidP="008A7739">
      <w:pPr>
        <w:rPr>
          <w:sz w:val="24"/>
        </w:rPr>
      </w:pPr>
      <w:r w:rsidRPr="008A7739">
        <w:rPr>
          <w:sz w:val="24"/>
        </w:rPr>
        <w:t xml:space="preserve">2. </w:t>
      </w:r>
      <w:r>
        <w:rPr>
          <w:sz w:val="24"/>
        </w:rPr>
        <w:t>Vizebürgermeister</w:t>
      </w:r>
      <w:r>
        <w:rPr>
          <w:sz w:val="24"/>
        </w:rPr>
        <w:tab/>
        <w:t xml:space="preserve">Ing. Andreas </w:t>
      </w:r>
      <w:r w:rsidRPr="008A7739">
        <w:rPr>
          <w:sz w:val="24"/>
        </w:rPr>
        <w:t>Unterrieder</w:t>
      </w:r>
    </w:p>
    <w:p w:rsidR="008A7739" w:rsidRPr="008A7739" w:rsidRDefault="008A7739" w:rsidP="008A7739">
      <w:pPr>
        <w:rPr>
          <w:sz w:val="24"/>
        </w:rPr>
      </w:pPr>
      <w:r>
        <w:rPr>
          <w:sz w:val="24"/>
        </w:rPr>
        <w:t xml:space="preserve">Stadtrat Christian </w:t>
      </w:r>
      <w:r w:rsidRPr="008A7739">
        <w:rPr>
          <w:sz w:val="24"/>
        </w:rPr>
        <w:t>Klammer</w:t>
      </w:r>
    </w:p>
    <w:p w:rsidR="008A7739" w:rsidRPr="008A7739" w:rsidRDefault="008A7739" w:rsidP="008A7739">
      <w:pPr>
        <w:rPr>
          <w:sz w:val="24"/>
        </w:rPr>
      </w:pPr>
      <w:r>
        <w:rPr>
          <w:sz w:val="24"/>
        </w:rPr>
        <w:t xml:space="preserve">Stadtrat LAbg. Christoph </w:t>
      </w:r>
      <w:r w:rsidRPr="008A7739">
        <w:rPr>
          <w:sz w:val="24"/>
        </w:rPr>
        <w:t>Staudacher</w:t>
      </w:r>
    </w:p>
    <w:p w:rsidR="008A7739" w:rsidRPr="008A7739" w:rsidRDefault="008A7739" w:rsidP="008A7739">
      <w:pPr>
        <w:rPr>
          <w:sz w:val="24"/>
        </w:rPr>
      </w:pPr>
      <w:r>
        <w:rPr>
          <w:sz w:val="24"/>
        </w:rPr>
        <w:t xml:space="preserve">Stadtrat Ing. Franz </w:t>
      </w:r>
      <w:r w:rsidRPr="008A7739">
        <w:rPr>
          <w:sz w:val="24"/>
        </w:rPr>
        <w:t>Eder</w:t>
      </w:r>
    </w:p>
    <w:p w:rsidR="008A7739" w:rsidRPr="008A7739" w:rsidRDefault="008A7739" w:rsidP="008A7739">
      <w:pPr>
        <w:rPr>
          <w:sz w:val="24"/>
        </w:rPr>
      </w:pPr>
      <w:r>
        <w:rPr>
          <w:sz w:val="24"/>
        </w:rPr>
        <w:t xml:space="preserve">Stadträtin Ina </w:t>
      </w:r>
      <w:r w:rsidRPr="008A7739">
        <w:rPr>
          <w:sz w:val="24"/>
        </w:rPr>
        <w:t>Rauter</w:t>
      </w:r>
    </w:p>
    <w:p w:rsidR="008A7739" w:rsidRPr="008A7739" w:rsidRDefault="008A7739" w:rsidP="008A7739">
      <w:pPr>
        <w:rPr>
          <w:sz w:val="24"/>
        </w:rPr>
      </w:pPr>
      <w:r>
        <w:rPr>
          <w:sz w:val="24"/>
        </w:rPr>
        <w:t xml:space="preserve">Gemeinderat Mario </w:t>
      </w:r>
      <w:r w:rsidRPr="008A7739">
        <w:rPr>
          <w:sz w:val="24"/>
        </w:rPr>
        <w:t>Müller</w:t>
      </w:r>
    </w:p>
    <w:p w:rsidR="008A7739" w:rsidRPr="008A7739" w:rsidRDefault="008A7739" w:rsidP="008A7739">
      <w:pPr>
        <w:rPr>
          <w:sz w:val="24"/>
        </w:rPr>
      </w:pPr>
      <w:r>
        <w:rPr>
          <w:sz w:val="24"/>
        </w:rPr>
        <w:t xml:space="preserve">Gemeinderätin </w:t>
      </w:r>
      <w:r w:rsidRPr="008A7739">
        <w:rPr>
          <w:sz w:val="24"/>
        </w:rPr>
        <w:t>Almut</w:t>
      </w:r>
      <w:r w:rsidRPr="008A7739">
        <w:rPr>
          <w:sz w:val="24"/>
        </w:rPr>
        <w:tab/>
        <w:t>Smoliner</w:t>
      </w:r>
    </w:p>
    <w:p w:rsidR="008A7739" w:rsidRDefault="008A7739" w:rsidP="008A7739">
      <w:pPr>
        <w:rPr>
          <w:sz w:val="24"/>
        </w:rPr>
      </w:pPr>
      <w:r>
        <w:rPr>
          <w:sz w:val="24"/>
        </w:rPr>
        <w:t>Gemeinderat</w:t>
      </w:r>
      <w:r w:rsidRPr="008A7739">
        <w:rPr>
          <w:sz w:val="24"/>
        </w:rPr>
        <w:t xml:space="preserve"> </w:t>
      </w:r>
      <w:r>
        <w:rPr>
          <w:sz w:val="24"/>
        </w:rPr>
        <w:t xml:space="preserve">Alexander </w:t>
      </w:r>
      <w:r w:rsidRPr="008A7739">
        <w:rPr>
          <w:sz w:val="24"/>
        </w:rPr>
        <w:t>Glanzer</w:t>
      </w:r>
    </w:p>
    <w:p w:rsidR="008A7739" w:rsidRPr="008A7739" w:rsidRDefault="008A7739" w:rsidP="008A7739">
      <w:pPr>
        <w:rPr>
          <w:sz w:val="24"/>
        </w:rPr>
      </w:pPr>
      <w:r>
        <w:rPr>
          <w:sz w:val="24"/>
        </w:rPr>
        <w:t>Gemeinderat-Ersatzmitglied Gerd Sagmeister</w:t>
      </w:r>
    </w:p>
    <w:p w:rsidR="008A7739" w:rsidRDefault="008A7739" w:rsidP="008A7739">
      <w:pPr>
        <w:rPr>
          <w:sz w:val="24"/>
        </w:rPr>
      </w:pPr>
      <w:r>
        <w:rPr>
          <w:sz w:val="24"/>
        </w:rPr>
        <w:t xml:space="preserve">     </w:t>
      </w:r>
      <w:r w:rsidR="00CD21E0">
        <w:rPr>
          <w:sz w:val="24"/>
        </w:rPr>
        <w:t xml:space="preserve">in Vertretung </w:t>
      </w:r>
      <w:r>
        <w:rPr>
          <w:sz w:val="24"/>
        </w:rPr>
        <w:t xml:space="preserve">für Gemeinderätin Angelika </w:t>
      </w:r>
      <w:r w:rsidRPr="008A7739">
        <w:rPr>
          <w:sz w:val="24"/>
        </w:rPr>
        <w:t>Hinteregger</w:t>
      </w:r>
      <w:r>
        <w:rPr>
          <w:sz w:val="24"/>
        </w:rPr>
        <w:t>,</w:t>
      </w:r>
      <w:r w:rsidRPr="008A7739">
        <w:rPr>
          <w:sz w:val="24"/>
        </w:rPr>
        <w:t xml:space="preserve"> Bakk</w:t>
      </w:r>
      <w:r>
        <w:rPr>
          <w:sz w:val="24"/>
        </w:rPr>
        <w:t>.</w:t>
      </w:r>
      <w:r>
        <w:rPr>
          <w:sz w:val="24"/>
        </w:rPr>
        <w:tab/>
      </w:r>
    </w:p>
    <w:p w:rsidR="002646BB" w:rsidRPr="008A7739" w:rsidRDefault="002646BB" w:rsidP="008A7739">
      <w:pPr>
        <w:rPr>
          <w:sz w:val="24"/>
        </w:rPr>
      </w:pPr>
      <w:r>
        <w:rPr>
          <w:sz w:val="24"/>
        </w:rPr>
        <w:t>Gemeinderat-Ersatzmitglied Franz Ottacher</w:t>
      </w:r>
    </w:p>
    <w:p w:rsidR="008A7739" w:rsidRDefault="002646BB" w:rsidP="008A7739">
      <w:pPr>
        <w:rPr>
          <w:sz w:val="24"/>
        </w:rPr>
      </w:pPr>
      <w:r>
        <w:rPr>
          <w:sz w:val="24"/>
        </w:rPr>
        <w:t xml:space="preserve">     </w:t>
      </w:r>
      <w:r w:rsidR="00CD21E0">
        <w:rPr>
          <w:sz w:val="24"/>
        </w:rPr>
        <w:t xml:space="preserve">in Vertretung für </w:t>
      </w:r>
      <w:r w:rsidR="008A7739">
        <w:rPr>
          <w:sz w:val="24"/>
        </w:rPr>
        <w:t>Gemeinderat</w:t>
      </w:r>
      <w:r w:rsidR="008A7739" w:rsidRPr="008A7739">
        <w:rPr>
          <w:sz w:val="24"/>
        </w:rPr>
        <w:t xml:space="preserve"> </w:t>
      </w:r>
      <w:r w:rsidR="008A7739">
        <w:rPr>
          <w:sz w:val="24"/>
        </w:rPr>
        <w:t xml:space="preserve">Roland </w:t>
      </w:r>
      <w:r w:rsidR="008A7739" w:rsidRPr="008A7739">
        <w:rPr>
          <w:sz w:val="24"/>
        </w:rPr>
        <w:t>Mathiesl</w:t>
      </w:r>
      <w:r w:rsidR="008A7739">
        <w:rPr>
          <w:sz w:val="24"/>
        </w:rPr>
        <w:t>,</w:t>
      </w:r>
      <w:r w:rsidR="008A7739" w:rsidRPr="008A7739">
        <w:rPr>
          <w:sz w:val="24"/>
        </w:rPr>
        <w:t xml:space="preserve"> BA MA</w:t>
      </w:r>
    </w:p>
    <w:p w:rsidR="002646BB" w:rsidRPr="008A7739" w:rsidRDefault="002646BB" w:rsidP="008A7739">
      <w:pPr>
        <w:rPr>
          <w:sz w:val="24"/>
        </w:rPr>
      </w:pPr>
      <w:r>
        <w:rPr>
          <w:sz w:val="24"/>
        </w:rPr>
        <w:t>Gemeinderat-Ersatzmitglied Sigrid Eisenhuth</w:t>
      </w:r>
    </w:p>
    <w:p w:rsidR="008A7739" w:rsidRPr="008A7739" w:rsidRDefault="002646BB" w:rsidP="008A7739">
      <w:pPr>
        <w:rPr>
          <w:sz w:val="24"/>
        </w:rPr>
      </w:pPr>
      <w:r>
        <w:rPr>
          <w:sz w:val="24"/>
        </w:rPr>
        <w:t xml:space="preserve">     </w:t>
      </w:r>
      <w:r w:rsidR="00CD21E0">
        <w:rPr>
          <w:sz w:val="24"/>
        </w:rPr>
        <w:t>in Vertretung für</w:t>
      </w:r>
      <w:r>
        <w:rPr>
          <w:sz w:val="24"/>
        </w:rPr>
        <w:t xml:space="preserve"> </w:t>
      </w:r>
      <w:r w:rsidR="008A7739">
        <w:rPr>
          <w:sz w:val="24"/>
        </w:rPr>
        <w:t xml:space="preserve">Gemeinderätin Kathrin </w:t>
      </w:r>
      <w:r w:rsidR="008A7739" w:rsidRPr="008A7739">
        <w:rPr>
          <w:sz w:val="24"/>
        </w:rPr>
        <w:t>Rainer</w:t>
      </w:r>
    </w:p>
    <w:p w:rsidR="008A7739" w:rsidRDefault="008A7739" w:rsidP="008A7739">
      <w:pPr>
        <w:rPr>
          <w:sz w:val="24"/>
        </w:rPr>
      </w:pPr>
      <w:r>
        <w:rPr>
          <w:sz w:val="24"/>
        </w:rPr>
        <w:t>Gemeinderat</w:t>
      </w:r>
      <w:r w:rsidRPr="008A7739">
        <w:rPr>
          <w:sz w:val="24"/>
        </w:rPr>
        <w:t xml:space="preserve"> </w:t>
      </w:r>
      <w:r>
        <w:rPr>
          <w:sz w:val="24"/>
        </w:rPr>
        <w:t xml:space="preserve">Dr. Adolf </w:t>
      </w:r>
      <w:r w:rsidRPr="008A7739">
        <w:rPr>
          <w:sz w:val="24"/>
        </w:rPr>
        <w:t>Lackner</w:t>
      </w:r>
    </w:p>
    <w:p w:rsidR="002646BB" w:rsidRPr="008A7739" w:rsidRDefault="002646BB" w:rsidP="008A7739">
      <w:pPr>
        <w:rPr>
          <w:sz w:val="24"/>
        </w:rPr>
      </w:pPr>
      <w:r>
        <w:rPr>
          <w:sz w:val="24"/>
        </w:rPr>
        <w:t>Gemeinderat-Ersatzmitglied Manuel Höfer</w:t>
      </w:r>
    </w:p>
    <w:p w:rsidR="008A7739" w:rsidRPr="008A7739" w:rsidRDefault="002646BB" w:rsidP="008A7739">
      <w:pPr>
        <w:rPr>
          <w:sz w:val="24"/>
        </w:rPr>
      </w:pPr>
      <w:r>
        <w:rPr>
          <w:sz w:val="24"/>
        </w:rPr>
        <w:t xml:space="preserve">     </w:t>
      </w:r>
      <w:r w:rsidR="00CD21E0">
        <w:rPr>
          <w:sz w:val="24"/>
        </w:rPr>
        <w:t xml:space="preserve">in Vertretung für </w:t>
      </w:r>
      <w:r w:rsidR="008A7739">
        <w:rPr>
          <w:sz w:val="24"/>
        </w:rPr>
        <w:t>Gemeinderat</w:t>
      </w:r>
      <w:r w:rsidR="008A7739" w:rsidRPr="008A7739">
        <w:rPr>
          <w:sz w:val="24"/>
        </w:rPr>
        <w:t xml:space="preserve"> </w:t>
      </w:r>
      <w:r w:rsidR="008A7739">
        <w:rPr>
          <w:sz w:val="24"/>
        </w:rPr>
        <w:t xml:space="preserve">Rudolf </w:t>
      </w:r>
      <w:r w:rsidR="008A7739" w:rsidRPr="008A7739">
        <w:rPr>
          <w:sz w:val="24"/>
        </w:rPr>
        <w:t>Rainer</w:t>
      </w:r>
    </w:p>
    <w:p w:rsidR="008A7739" w:rsidRPr="008A7739" w:rsidRDefault="008A7739" w:rsidP="008A7739">
      <w:pPr>
        <w:rPr>
          <w:sz w:val="24"/>
        </w:rPr>
      </w:pPr>
      <w:r>
        <w:rPr>
          <w:sz w:val="24"/>
        </w:rPr>
        <w:t xml:space="preserve">Gemeinderätin Andrea </w:t>
      </w:r>
      <w:r w:rsidRPr="008A7739">
        <w:rPr>
          <w:sz w:val="24"/>
        </w:rPr>
        <w:t>Oberhuber</w:t>
      </w:r>
      <w:r>
        <w:rPr>
          <w:sz w:val="24"/>
        </w:rPr>
        <w:t>, BA MA</w:t>
      </w:r>
    </w:p>
    <w:p w:rsidR="008A7739" w:rsidRPr="008A7739" w:rsidRDefault="008A7739" w:rsidP="008A7739">
      <w:pPr>
        <w:rPr>
          <w:sz w:val="24"/>
        </w:rPr>
      </w:pPr>
      <w:r>
        <w:rPr>
          <w:sz w:val="24"/>
        </w:rPr>
        <w:t>Gemeinderat</w:t>
      </w:r>
      <w:r w:rsidRPr="008A7739">
        <w:rPr>
          <w:sz w:val="24"/>
        </w:rPr>
        <w:t xml:space="preserve"> </w:t>
      </w:r>
      <w:r>
        <w:rPr>
          <w:sz w:val="24"/>
        </w:rPr>
        <w:t xml:space="preserve">Wolfgang </w:t>
      </w:r>
      <w:r w:rsidRPr="008A7739">
        <w:rPr>
          <w:sz w:val="24"/>
        </w:rPr>
        <w:t>Hassler</w:t>
      </w:r>
    </w:p>
    <w:p w:rsidR="008A7739" w:rsidRDefault="008A7739" w:rsidP="008A7739">
      <w:pPr>
        <w:rPr>
          <w:sz w:val="24"/>
        </w:rPr>
      </w:pPr>
      <w:r>
        <w:rPr>
          <w:sz w:val="24"/>
        </w:rPr>
        <w:t>Gemeinderat</w:t>
      </w:r>
      <w:r w:rsidRPr="008A7739">
        <w:rPr>
          <w:sz w:val="24"/>
        </w:rPr>
        <w:t xml:space="preserve"> </w:t>
      </w:r>
      <w:r>
        <w:rPr>
          <w:sz w:val="24"/>
        </w:rPr>
        <w:t xml:space="preserve">Mag. Christof </w:t>
      </w:r>
      <w:r w:rsidRPr="008A7739">
        <w:rPr>
          <w:sz w:val="24"/>
        </w:rPr>
        <w:t>Dürnle</w:t>
      </w:r>
    </w:p>
    <w:p w:rsidR="002646BB" w:rsidRPr="008A7739" w:rsidRDefault="002646BB" w:rsidP="008A7739">
      <w:pPr>
        <w:rPr>
          <w:sz w:val="24"/>
        </w:rPr>
      </w:pPr>
      <w:r>
        <w:rPr>
          <w:sz w:val="24"/>
        </w:rPr>
        <w:t>Gemeinderat-Ersatzmitglied Marco Brandner</w:t>
      </w:r>
    </w:p>
    <w:p w:rsidR="008A7739" w:rsidRPr="008A7739" w:rsidRDefault="002646BB" w:rsidP="008A7739">
      <w:pPr>
        <w:rPr>
          <w:sz w:val="24"/>
        </w:rPr>
      </w:pPr>
      <w:r>
        <w:rPr>
          <w:sz w:val="24"/>
        </w:rPr>
        <w:t xml:space="preserve">    </w:t>
      </w:r>
      <w:r w:rsidR="00CD21E0">
        <w:rPr>
          <w:sz w:val="24"/>
        </w:rPr>
        <w:t>in Vertretung für</w:t>
      </w:r>
      <w:r>
        <w:rPr>
          <w:sz w:val="24"/>
        </w:rPr>
        <w:t xml:space="preserve"> </w:t>
      </w:r>
      <w:r w:rsidR="008A7739">
        <w:rPr>
          <w:sz w:val="24"/>
        </w:rPr>
        <w:t>Gemeinderat</w:t>
      </w:r>
      <w:r w:rsidR="008A7739" w:rsidRPr="008A7739">
        <w:rPr>
          <w:sz w:val="24"/>
        </w:rPr>
        <w:t xml:space="preserve"> </w:t>
      </w:r>
      <w:r w:rsidR="008A7739">
        <w:rPr>
          <w:sz w:val="24"/>
        </w:rPr>
        <w:t xml:space="preserve">Volker </w:t>
      </w:r>
      <w:r w:rsidR="008A7739" w:rsidRPr="008A7739">
        <w:rPr>
          <w:sz w:val="24"/>
        </w:rPr>
        <w:t>Grote</w:t>
      </w:r>
    </w:p>
    <w:p w:rsidR="008A7739" w:rsidRPr="008A7739" w:rsidRDefault="008A7739" w:rsidP="008A7739">
      <w:pPr>
        <w:rPr>
          <w:sz w:val="24"/>
        </w:rPr>
      </w:pPr>
      <w:r>
        <w:rPr>
          <w:sz w:val="24"/>
        </w:rPr>
        <w:t>Gemeinderat</w:t>
      </w:r>
      <w:r w:rsidRPr="008A7739">
        <w:rPr>
          <w:sz w:val="24"/>
        </w:rPr>
        <w:t xml:space="preserve"> </w:t>
      </w:r>
      <w:r>
        <w:rPr>
          <w:sz w:val="24"/>
        </w:rPr>
        <w:t xml:space="preserve">Rüdiger Wolfgang </w:t>
      </w:r>
      <w:r w:rsidRPr="008A7739">
        <w:rPr>
          <w:sz w:val="24"/>
        </w:rPr>
        <w:t>Kofler</w:t>
      </w:r>
    </w:p>
    <w:p w:rsidR="008A7739" w:rsidRPr="008A7739" w:rsidRDefault="008A7739" w:rsidP="008A7739">
      <w:pPr>
        <w:rPr>
          <w:sz w:val="24"/>
        </w:rPr>
      </w:pPr>
      <w:r>
        <w:rPr>
          <w:sz w:val="24"/>
        </w:rPr>
        <w:t>Gemeinderat</w:t>
      </w:r>
      <w:r w:rsidRPr="008A7739">
        <w:rPr>
          <w:sz w:val="24"/>
        </w:rPr>
        <w:t xml:space="preserve"> </w:t>
      </w:r>
      <w:r>
        <w:rPr>
          <w:sz w:val="24"/>
        </w:rPr>
        <w:t xml:space="preserve">Bruno </w:t>
      </w:r>
      <w:r w:rsidRPr="008A7739">
        <w:rPr>
          <w:sz w:val="24"/>
        </w:rPr>
        <w:t>Kogler</w:t>
      </w:r>
    </w:p>
    <w:p w:rsidR="008A7739" w:rsidRPr="008A7739" w:rsidRDefault="008A7739" w:rsidP="008A7739">
      <w:pPr>
        <w:rPr>
          <w:sz w:val="24"/>
        </w:rPr>
      </w:pPr>
      <w:r>
        <w:rPr>
          <w:sz w:val="24"/>
        </w:rPr>
        <w:t>Gemeinderat</w:t>
      </w:r>
      <w:r w:rsidRPr="008A7739">
        <w:rPr>
          <w:sz w:val="24"/>
        </w:rPr>
        <w:t xml:space="preserve"> Markus</w:t>
      </w:r>
      <w:r w:rsidRPr="008A7739">
        <w:rPr>
          <w:sz w:val="24"/>
        </w:rPr>
        <w:tab/>
        <w:t>Unterguggenberger</w:t>
      </w:r>
    </w:p>
    <w:p w:rsidR="008A7739" w:rsidRDefault="008A7739" w:rsidP="008A7739">
      <w:pPr>
        <w:rPr>
          <w:sz w:val="24"/>
        </w:rPr>
      </w:pPr>
      <w:r>
        <w:rPr>
          <w:sz w:val="24"/>
        </w:rPr>
        <w:t>Gemeinderat</w:t>
      </w:r>
      <w:r w:rsidRPr="008A7739">
        <w:rPr>
          <w:sz w:val="24"/>
        </w:rPr>
        <w:t xml:space="preserve"> </w:t>
      </w:r>
      <w:r>
        <w:rPr>
          <w:sz w:val="24"/>
        </w:rPr>
        <w:t>DI (FH)</w:t>
      </w:r>
      <w:r>
        <w:rPr>
          <w:sz w:val="24"/>
        </w:rPr>
        <w:tab/>
        <w:t xml:space="preserve">Klaus </w:t>
      </w:r>
      <w:r w:rsidRPr="008A7739">
        <w:rPr>
          <w:sz w:val="24"/>
        </w:rPr>
        <w:t>Sommeregger</w:t>
      </w:r>
    </w:p>
    <w:p w:rsidR="002646BB" w:rsidRPr="008A7739" w:rsidRDefault="002646BB" w:rsidP="008A7739">
      <w:pPr>
        <w:rPr>
          <w:sz w:val="24"/>
        </w:rPr>
      </w:pPr>
      <w:r>
        <w:rPr>
          <w:sz w:val="24"/>
        </w:rPr>
        <w:t>Gemeinderat-Ersatzmitglied Renate Egger</w:t>
      </w:r>
    </w:p>
    <w:p w:rsidR="008A7739" w:rsidRPr="008A7739" w:rsidRDefault="002646BB" w:rsidP="008A7739">
      <w:pPr>
        <w:rPr>
          <w:sz w:val="24"/>
        </w:rPr>
      </w:pPr>
      <w:r>
        <w:rPr>
          <w:sz w:val="24"/>
        </w:rPr>
        <w:t xml:space="preserve">     </w:t>
      </w:r>
      <w:r w:rsidR="00CD21E0">
        <w:rPr>
          <w:sz w:val="24"/>
        </w:rPr>
        <w:t>in Vertretung für</w:t>
      </w:r>
      <w:r>
        <w:rPr>
          <w:sz w:val="24"/>
        </w:rPr>
        <w:t xml:space="preserve"> </w:t>
      </w:r>
      <w:r w:rsidR="008A7739">
        <w:rPr>
          <w:sz w:val="24"/>
        </w:rPr>
        <w:t>Gemeinderat</w:t>
      </w:r>
      <w:r>
        <w:rPr>
          <w:sz w:val="24"/>
        </w:rPr>
        <w:t xml:space="preserve"> Albert </w:t>
      </w:r>
      <w:r w:rsidR="008A7739" w:rsidRPr="008A7739">
        <w:rPr>
          <w:sz w:val="24"/>
        </w:rPr>
        <w:t>Lagger</w:t>
      </w:r>
    </w:p>
    <w:p w:rsidR="008A7739" w:rsidRPr="008A7739" w:rsidRDefault="008A7739" w:rsidP="008A7739">
      <w:pPr>
        <w:rPr>
          <w:sz w:val="24"/>
        </w:rPr>
      </w:pPr>
      <w:r>
        <w:rPr>
          <w:sz w:val="24"/>
        </w:rPr>
        <w:t xml:space="preserve">Gemeinderätin Barbara </w:t>
      </w:r>
      <w:r w:rsidRPr="008A7739">
        <w:rPr>
          <w:sz w:val="24"/>
        </w:rPr>
        <w:t>Samobor</w:t>
      </w:r>
    </w:p>
    <w:p w:rsidR="008A7739" w:rsidRDefault="008A7739" w:rsidP="008A7739">
      <w:pPr>
        <w:rPr>
          <w:sz w:val="24"/>
        </w:rPr>
      </w:pPr>
      <w:r>
        <w:rPr>
          <w:sz w:val="24"/>
        </w:rPr>
        <w:t xml:space="preserve">Gemeinderätin Nadja </w:t>
      </w:r>
      <w:r w:rsidRPr="008A7739">
        <w:rPr>
          <w:sz w:val="24"/>
        </w:rPr>
        <w:t>Seebacher</w:t>
      </w:r>
    </w:p>
    <w:p w:rsidR="002646BB" w:rsidRDefault="002646BB" w:rsidP="008A7739">
      <w:pPr>
        <w:rPr>
          <w:sz w:val="24"/>
        </w:rPr>
      </w:pPr>
    </w:p>
    <w:p w:rsidR="00113B30" w:rsidRPr="008A7739" w:rsidRDefault="00113B30" w:rsidP="008A7739">
      <w:pPr>
        <w:rPr>
          <w:sz w:val="24"/>
        </w:rPr>
      </w:pPr>
    </w:p>
    <w:p w:rsidR="008A7739" w:rsidRPr="008A7739" w:rsidRDefault="008A7739" w:rsidP="008A7739">
      <w:pPr>
        <w:rPr>
          <w:sz w:val="24"/>
        </w:rPr>
      </w:pPr>
      <w:r>
        <w:rPr>
          <w:sz w:val="24"/>
        </w:rPr>
        <w:t>Gemeinderat</w:t>
      </w:r>
      <w:r w:rsidRPr="008A7739">
        <w:rPr>
          <w:sz w:val="24"/>
        </w:rPr>
        <w:t xml:space="preserve"> </w:t>
      </w:r>
      <w:r>
        <w:rPr>
          <w:sz w:val="24"/>
        </w:rPr>
        <w:t xml:space="preserve">Johannes </w:t>
      </w:r>
      <w:r w:rsidRPr="008A7739">
        <w:rPr>
          <w:sz w:val="24"/>
        </w:rPr>
        <w:t>Tiefenböck</w:t>
      </w:r>
    </w:p>
    <w:p w:rsidR="008A7739" w:rsidRDefault="008A7739" w:rsidP="008A7739">
      <w:pPr>
        <w:rPr>
          <w:sz w:val="24"/>
        </w:rPr>
      </w:pPr>
      <w:r>
        <w:rPr>
          <w:sz w:val="24"/>
        </w:rPr>
        <w:t>Gemeinderat</w:t>
      </w:r>
      <w:r w:rsidRPr="008A7739">
        <w:rPr>
          <w:sz w:val="24"/>
        </w:rPr>
        <w:t xml:space="preserve"> </w:t>
      </w:r>
      <w:r>
        <w:rPr>
          <w:sz w:val="24"/>
        </w:rPr>
        <w:t xml:space="preserve">Ing. Hermann </w:t>
      </w:r>
      <w:r w:rsidRPr="008A7739">
        <w:rPr>
          <w:sz w:val="24"/>
        </w:rPr>
        <w:t>Bärntatz</w:t>
      </w:r>
    </w:p>
    <w:p w:rsidR="002646BB" w:rsidRPr="008A7739" w:rsidRDefault="002646BB" w:rsidP="008A7739">
      <w:pPr>
        <w:rPr>
          <w:sz w:val="24"/>
        </w:rPr>
      </w:pPr>
      <w:r>
        <w:rPr>
          <w:sz w:val="24"/>
        </w:rPr>
        <w:t>Gemeinderat-Ersatzmitglied Wiland Holzmann</w:t>
      </w:r>
    </w:p>
    <w:p w:rsidR="008A7739" w:rsidRPr="008A7739" w:rsidRDefault="002646BB" w:rsidP="008A7739">
      <w:pPr>
        <w:rPr>
          <w:sz w:val="24"/>
        </w:rPr>
      </w:pPr>
      <w:r>
        <w:rPr>
          <w:sz w:val="24"/>
        </w:rPr>
        <w:t xml:space="preserve">     </w:t>
      </w:r>
      <w:r w:rsidR="00CD21E0">
        <w:rPr>
          <w:sz w:val="24"/>
        </w:rPr>
        <w:t>in Vertretung für</w:t>
      </w:r>
      <w:r>
        <w:rPr>
          <w:sz w:val="24"/>
        </w:rPr>
        <w:t xml:space="preserve"> </w:t>
      </w:r>
      <w:r w:rsidR="008A7739">
        <w:rPr>
          <w:sz w:val="24"/>
        </w:rPr>
        <w:t>Gemeinderat</w:t>
      </w:r>
      <w:r w:rsidR="008A7739" w:rsidRPr="008A7739">
        <w:rPr>
          <w:sz w:val="24"/>
        </w:rPr>
        <w:t xml:space="preserve"> L</w:t>
      </w:r>
      <w:r w:rsidR="008A7739">
        <w:rPr>
          <w:sz w:val="24"/>
        </w:rPr>
        <w:t xml:space="preserve">Abg. </w:t>
      </w:r>
      <w:r w:rsidR="003B3E7D">
        <w:rPr>
          <w:sz w:val="24"/>
        </w:rPr>
        <w:t xml:space="preserve">Gerhard </w:t>
      </w:r>
      <w:r w:rsidR="008A7739" w:rsidRPr="008A7739">
        <w:rPr>
          <w:sz w:val="24"/>
        </w:rPr>
        <w:t>Köfer</w:t>
      </w:r>
    </w:p>
    <w:p w:rsidR="008A7739" w:rsidRPr="008A7739" w:rsidRDefault="008A7739" w:rsidP="008A7739">
      <w:pPr>
        <w:rPr>
          <w:sz w:val="24"/>
        </w:rPr>
      </w:pPr>
      <w:r>
        <w:rPr>
          <w:sz w:val="24"/>
        </w:rPr>
        <w:t>Gemeinderat</w:t>
      </w:r>
      <w:r w:rsidRPr="008A7739">
        <w:rPr>
          <w:sz w:val="24"/>
        </w:rPr>
        <w:t xml:space="preserve"> </w:t>
      </w:r>
      <w:r>
        <w:rPr>
          <w:sz w:val="24"/>
        </w:rPr>
        <w:t xml:space="preserve">LAbg. </w:t>
      </w:r>
      <w:r w:rsidRPr="008A7739">
        <w:rPr>
          <w:sz w:val="24"/>
        </w:rPr>
        <w:t>Gerhard</w:t>
      </w:r>
      <w:r w:rsidRPr="008A7739">
        <w:rPr>
          <w:sz w:val="24"/>
        </w:rPr>
        <w:tab/>
        <w:t>Klocker</w:t>
      </w:r>
    </w:p>
    <w:p w:rsidR="008A7739" w:rsidRDefault="008A7739" w:rsidP="008A7739">
      <w:pPr>
        <w:rPr>
          <w:sz w:val="24"/>
        </w:rPr>
      </w:pPr>
      <w:r>
        <w:rPr>
          <w:sz w:val="24"/>
        </w:rPr>
        <w:t>Gemeinderätin</w:t>
      </w:r>
      <w:r w:rsidRPr="008A7739">
        <w:rPr>
          <w:sz w:val="24"/>
        </w:rPr>
        <w:t xml:space="preserve"> Anita</w:t>
      </w:r>
      <w:r w:rsidRPr="008A7739">
        <w:rPr>
          <w:sz w:val="24"/>
        </w:rPr>
        <w:tab/>
        <w:t>Ziegler</w:t>
      </w:r>
    </w:p>
    <w:p w:rsidR="008A7739" w:rsidRDefault="008A7739" w:rsidP="008A7739">
      <w:pPr>
        <w:rPr>
          <w:sz w:val="24"/>
        </w:rPr>
      </w:pPr>
    </w:p>
    <w:p w:rsidR="00E7254C" w:rsidRDefault="00E7254C"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B50F85" w:rsidP="00D95159">
      <w:pPr>
        <w:rPr>
          <w:sz w:val="24"/>
        </w:rPr>
      </w:pPr>
    </w:p>
    <w:p w:rsidR="002646BB" w:rsidRDefault="002646BB" w:rsidP="002646BB">
      <w:pPr>
        <w:rPr>
          <w:sz w:val="24"/>
        </w:rPr>
      </w:pPr>
      <w:r>
        <w:rPr>
          <w:sz w:val="24"/>
        </w:rPr>
        <w:t>Gemeinderätin Angelika Hinteregger, Bakk.</w:t>
      </w:r>
      <w:r w:rsidR="00291C16">
        <w:rPr>
          <w:sz w:val="24"/>
        </w:rPr>
        <w:t xml:space="preserve"> (entschuldigt)</w:t>
      </w:r>
    </w:p>
    <w:p w:rsidR="00935B1E" w:rsidRDefault="002646BB" w:rsidP="00D95159">
      <w:pPr>
        <w:rPr>
          <w:sz w:val="24"/>
        </w:rPr>
      </w:pPr>
      <w:r>
        <w:rPr>
          <w:sz w:val="24"/>
        </w:rPr>
        <w:t>Gemeinderat</w:t>
      </w:r>
      <w:r w:rsidR="00E7254C">
        <w:rPr>
          <w:sz w:val="24"/>
        </w:rPr>
        <w:t xml:space="preserve"> Roland Mathiesl</w:t>
      </w:r>
      <w:r>
        <w:rPr>
          <w:sz w:val="24"/>
        </w:rPr>
        <w:t>, BA MA</w:t>
      </w:r>
      <w:r w:rsidR="00291C16">
        <w:rPr>
          <w:sz w:val="24"/>
        </w:rPr>
        <w:t xml:space="preserve"> (entschuldigt)</w:t>
      </w:r>
    </w:p>
    <w:p w:rsidR="002646BB" w:rsidRDefault="002646BB" w:rsidP="002646BB">
      <w:pPr>
        <w:rPr>
          <w:sz w:val="24"/>
        </w:rPr>
      </w:pPr>
      <w:r>
        <w:rPr>
          <w:sz w:val="24"/>
        </w:rPr>
        <w:t>Gemeinderätin Kathrin Rainer</w:t>
      </w:r>
      <w:r w:rsidR="00291C16">
        <w:rPr>
          <w:sz w:val="24"/>
        </w:rPr>
        <w:t xml:space="preserve"> (entschuldigt)</w:t>
      </w:r>
    </w:p>
    <w:p w:rsidR="002646BB" w:rsidRDefault="002646BB" w:rsidP="002646BB">
      <w:pPr>
        <w:rPr>
          <w:sz w:val="24"/>
        </w:rPr>
      </w:pPr>
      <w:r>
        <w:rPr>
          <w:sz w:val="24"/>
        </w:rPr>
        <w:t>Gemeinderat Rudolf Rainer</w:t>
      </w:r>
      <w:r w:rsidR="00291C16">
        <w:rPr>
          <w:sz w:val="24"/>
        </w:rPr>
        <w:t xml:space="preserve"> (entschuldigt)</w:t>
      </w:r>
    </w:p>
    <w:p w:rsidR="002646BB" w:rsidRDefault="002646BB" w:rsidP="002646BB">
      <w:pPr>
        <w:rPr>
          <w:sz w:val="24"/>
        </w:rPr>
      </w:pPr>
      <w:r>
        <w:rPr>
          <w:sz w:val="24"/>
        </w:rPr>
        <w:t>Gemeinderat Volker Grote</w:t>
      </w:r>
      <w:r w:rsidR="00291C16">
        <w:rPr>
          <w:sz w:val="24"/>
        </w:rPr>
        <w:t xml:space="preserve"> (entschuldigt)</w:t>
      </w:r>
    </w:p>
    <w:p w:rsidR="00E7254C" w:rsidRPr="00291C16" w:rsidRDefault="002646BB" w:rsidP="00D95159">
      <w:r>
        <w:rPr>
          <w:sz w:val="24"/>
        </w:rPr>
        <w:t>Gemeinderat</w:t>
      </w:r>
      <w:r w:rsidR="00E7254C">
        <w:rPr>
          <w:sz w:val="24"/>
        </w:rPr>
        <w:t xml:space="preserve"> Albert Lagger</w:t>
      </w:r>
      <w:r w:rsidR="00291C16">
        <w:rPr>
          <w:sz w:val="24"/>
        </w:rPr>
        <w:t xml:space="preserve"> (entschuldigt)</w:t>
      </w:r>
    </w:p>
    <w:p w:rsidR="00E7254C" w:rsidRDefault="002646BB" w:rsidP="00D95159">
      <w:pPr>
        <w:rPr>
          <w:sz w:val="24"/>
        </w:rPr>
      </w:pPr>
      <w:r>
        <w:rPr>
          <w:sz w:val="24"/>
        </w:rPr>
        <w:t>Gemeinderat LAbg.</w:t>
      </w:r>
      <w:r w:rsidR="00E7254C">
        <w:rPr>
          <w:sz w:val="24"/>
        </w:rPr>
        <w:t xml:space="preserve"> Gerhard Köfer</w:t>
      </w:r>
      <w:r w:rsidR="00291C16">
        <w:rPr>
          <w:sz w:val="24"/>
        </w:rPr>
        <w:t xml:space="preserve"> (entschuldigt)</w:t>
      </w:r>
    </w:p>
    <w:p w:rsidR="00E7254C" w:rsidRDefault="00E7254C" w:rsidP="00D95159">
      <w:pPr>
        <w:rPr>
          <w:sz w:val="24"/>
        </w:rPr>
      </w:pPr>
    </w:p>
    <w:p w:rsidR="00935B1E" w:rsidRDefault="00644794">
      <w:pPr>
        <w:rPr>
          <w:sz w:val="24"/>
        </w:rPr>
      </w:pPr>
      <w:r>
        <w:rPr>
          <w:sz w:val="24"/>
        </w:rPr>
        <w:tab/>
      </w:r>
      <w:r>
        <w:rPr>
          <w:sz w:val="24"/>
        </w:rPr>
        <w:tab/>
      </w:r>
      <w:r>
        <w:rPr>
          <w:sz w:val="24"/>
        </w:rPr>
        <w:tab/>
      </w:r>
      <w:r>
        <w:rPr>
          <w:sz w:val="24"/>
        </w:rPr>
        <w:tab/>
      </w:r>
      <w:r>
        <w:rPr>
          <w:sz w:val="24"/>
        </w:rPr>
        <w:tab/>
      </w:r>
      <w:r>
        <w:rPr>
          <w:sz w:val="24"/>
        </w:rPr>
        <w:tab/>
      </w:r>
    </w:p>
    <w:p w:rsidR="00644794" w:rsidRDefault="00644794">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855E2A">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2646BB">
        <w:rPr>
          <w:w w:val="110"/>
          <w:sz w:val="24"/>
          <w:lang w:val="de-AT"/>
        </w:rPr>
        <w:t xml:space="preserve">i.V. Mag. </w:t>
      </w:r>
      <w:r w:rsidR="00E7254C">
        <w:rPr>
          <w:w w:val="110"/>
          <w:sz w:val="24"/>
          <w:lang w:val="de-AT"/>
        </w:rPr>
        <w:t>Huber Elisabeth</w:t>
      </w:r>
    </w:p>
    <w:p w:rsidR="00855E2A" w:rsidRPr="00855E2A" w:rsidRDefault="00855E2A" w:rsidP="00855E2A">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w:t>
      </w:r>
      <w:r>
        <w:rPr>
          <w:w w:val="110"/>
          <w:sz w:val="24"/>
          <w:lang w:val="de-AT"/>
        </w:rPr>
        <w:t>/</w:t>
      </w:r>
      <w:r w:rsidRPr="00855E2A">
        <w:rPr>
          <w:w w:val="110"/>
          <w:sz w:val="24"/>
          <w:lang w:val="de-AT"/>
        </w:rPr>
        <w:t>in:</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E7254C">
        <w:rPr>
          <w:w w:val="110"/>
          <w:sz w:val="24"/>
          <w:lang w:val="de-AT"/>
        </w:rPr>
        <w:t>Vorhofer Katrin</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E7254C">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270B9B" w:rsidRDefault="00270B9B"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r>
        <w:rPr>
          <w:w w:val="110"/>
          <w:sz w:val="24"/>
          <w:lang w:val="de-AT"/>
        </w:rPr>
        <w:t xml:space="preserve">Bei der Sitzung waren </w:t>
      </w:r>
      <w:r w:rsidR="008A7739">
        <w:rPr>
          <w:w w:val="110"/>
          <w:sz w:val="24"/>
          <w:lang w:val="de-AT"/>
        </w:rPr>
        <w:t>13</w:t>
      </w:r>
      <w:r>
        <w:rPr>
          <w:w w:val="110"/>
          <w:sz w:val="24"/>
          <w:lang w:val="de-AT"/>
        </w:rPr>
        <w:t xml:space="preserve"> Bedienstete der Stadtgemeinde Spittal an der Drau, </w:t>
      </w:r>
      <w:r w:rsidR="008A7739">
        <w:rPr>
          <w:w w:val="110"/>
          <w:sz w:val="24"/>
          <w:lang w:val="de-AT"/>
        </w:rPr>
        <w:t>2</w:t>
      </w:r>
      <w:r>
        <w:rPr>
          <w:w w:val="110"/>
          <w:sz w:val="24"/>
          <w:lang w:val="de-AT"/>
        </w:rPr>
        <w:t xml:space="preserve"> Zuhörer und </w:t>
      </w:r>
      <w:r w:rsidR="008A7739">
        <w:rPr>
          <w:w w:val="110"/>
          <w:sz w:val="24"/>
          <w:lang w:val="de-AT"/>
        </w:rPr>
        <w:t>1</w:t>
      </w:r>
      <w:r>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Pr="00855E2A">
        <w:rPr>
          <w:w w:val="110"/>
          <w:sz w:val="24"/>
          <w:lang w:val="de-AT"/>
        </w:rPr>
        <w:t xml:space="preserve"> Abs. (1) K-AGO </w:t>
      </w:r>
      <w:r w:rsidR="00684323">
        <w:rPr>
          <w:w w:val="110"/>
          <w:sz w:val="24"/>
          <w:lang w:val="de-AT"/>
        </w:rPr>
        <w:t>vom</w:t>
      </w:r>
      <w:r w:rsidR="00B50F85">
        <w:rPr>
          <w:w w:val="110"/>
          <w:sz w:val="24"/>
          <w:lang w:val="de-AT"/>
        </w:rPr>
        <w:t xml:space="preserve"> Bürgermeister </w:t>
      </w:r>
      <w:r w:rsidR="00E7254C">
        <w:rPr>
          <w:w w:val="110"/>
          <w:sz w:val="24"/>
          <w:lang w:val="de-AT"/>
        </w:rPr>
        <w:t>Gerhard PIRIH</w:t>
      </w:r>
      <w:r w:rsidR="00270B9B">
        <w:rPr>
          <w:w w:val="110"/>
          <w:sz w:val="24"/>
          <w:lang w:val="de-AT"/>
        </w:rPr>
        <w:t xml:space="preserve"> </w:t>
      </w:r>
      <w:r w:rsidRPr="00855E2A">
        <w:rPr>
          <w:w w:val="110"/>
          <w:sz w:val="24"/>
          <w:lang w:val="de-AT"/>
        </w:rPr>
        <w:t xml:space="preserve">für </w:t>
      </w:r>
      <w:r w:rsidR="00E7254C">
        <w:rPr>
          <w:w w:val="110"/>
          <w:sz w:val="24"/>
          <w:lang w:val="de-AT"/>
        </w:rPr>
        <w:t>Dienstag</w:t>
      </w:r>
      <w:r w:rsidRPr="00855E2A">
        <w:rPr>
          <w:w w:val="110"/>
          <w:sz w:val="24"/>
          <w:lang w:val="de-AT"/>
        </w:rPr>
        <w:t xml:space="preserve">, den </w:t>
      </w:r>
      <w:r w:rsidR="00E7254C">
        <w:rPr>
          <w:w w:val="110"/>
          <w:sz w:val="24"/>
          <w:lang w:val="de-AT"/>
        </w:rPr>
        <w:t>26.06.2018</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E8473F" w:rsidRDefault="00C378E6">
      <w:pPr>
        <w:keepNext/>
        <w:rPr>
          <w:sz w:val="24"/>
        </w:rPr>
      </w:pPr>
      <w:r>
        <w:rPr>
          <w:sz w:val="24"/>
        </w:rPr>
        <w:br w:type="page"/>
      </w:r>
    </w:p>
    <w:p w:rsidR="004A55E8" w:rsidRDefault="004A55E8" w:rsidP="004A55E8">
      <w:pPr>
        <w:pStyle w:val="berschrift2"/>
        <w:jc w:val="center"/>
        <w:rPr>
          <w:i w:val="0"/>
          <w:w w:val="110"/>
          <w:lang w:val="it-IT"/>
        </w:rPr>
      </w:pPr>
      <w:r>
        <w:rPr>
          <w:i w:val="0"/>
          <w:w w:val="110"/>
          <w:lang w:val="it-IT"/>
        </w:rPr>
        <w:lastRenderedPageBreak/>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E7254C" w:rsidTr="00E7254C">
        <w:tc>
          <w:tcPr>
            <w:tcW w:w="500" w:type="dxa"/>
          </w:tcPr>
          <w:p w:rsidR="00E7254C" w:rsidRDefault="00E7254C" w:rsidP="00E81AEF">
            <w:pPr>
              <w:jc w:val="right"/>
              <w:rPr>
                <w:sz w:val="22"/>
              </w:rPr>
            </w:pPr>
            <w:r>
              <w:rPr>
                <w:sz w:val="22"/>
              </w:rPr>
              <w:t>1</w:t>
            </w:r>
          </w:p>
        </w:tc>
        <w:tc>
          <w:tcPr>
            <w:tcW w:w="8007" w:type="dxa"/>
          </w:tcPr>
          <w:p w:rsidR="00E7254C" w:rsidRDefault="00E7254C" w:rsidP="00E81AEF">
            <w:pPr>
              <w:rPr>
                <w:sz w:val="22"/>
                <w:u w:val="double"/>
              </w:rPr>
            </w:pPr>
            <w:r>
              <w:rPr>
                <w:sz w:val="24"/>
              </w:rPr>
              <w:t>Bestellung Protokollunterfertiger</w:t>
            </w:r>
          </w:p>
        </w:tc>
      </w:tr>
      <w:tr w:rsidR="00E7254C" w:rsidTr="00E7254C">
        <w:tc>
          <w:tcPr>
            <w:tcW w:w="500" w:type="dxa"/>
          </w:tcPr>
          <w:p w:rsidR="00E7254C" w:rsidRDefault="00E7254C" w:rsidP="00E81AEF">
            <w:pPr>
              <w:jc w:val="right"/>
              <w:rPr>
                <w:sz w:val="22"/>
              </w:rPr>
            </w:pPr>
            <w:r>
              <w:rPr>
                <w:sz w:val="22"/>
              </w:rPr>
              <w:t>2</w:t>
            </w:r>
          </w:p>
        </w:tc>
        <w:tc>
          <w:tcPr>
            <w:tcW w:w="8007" w:type="dxa"/>
          </w:tcPr>
          <w:p w:rsidR="00E7254C" w:rsidRDefault="00E7254C" w:rsidP="00E81AEF">
            <w:pPr>
              <w:rPr>
                <w:sz w:val="24"/>
              </w:rPr>
            </w:pPr>
            <w:r>
              <w:rPr>
                <w:sz w:val="24"/>
              </w:rPr>
              <w:t>Berichte der Mitglieder des Stadtrates</w:t>
            </w:r>
          </w:p>
        </w:tc>
      </w:tr>
      <w:tr w:rsidR="00E7254C" w:rsidTr="00E7254C">
        <w:tc>
          <w:tcPr>
            <w:tcW w:w="500" w:type="dxa"/>
          </w:tcPr>
          <w:p w:rsidR="00E7254C" w:rsidRDefault="00E7254C" w:rsidP="00E81AEF">
            <w:pPr>
              <w:jc w:val="right"/>
              <w:rPr>
                <w:sz w:val="22"/>
              </w:rPr>
            </w:pPr>
            <w:r>
              <w:rPr>
                <w:sz w:val="22"/>
              </w:rPr>
              <w:t>3</w:t>
            </w:r>
          </w:p>
        </w:tc>
        <w:tc>
          <w:tcPr>
            <w:tcW w:w="8007" w:type="dxa"/>
          </w:tcPr>
          <w:p w:rsidR="00E7254C" w:rsidRDefault="00E7254C" w:rsidP="00E81AEF">
            <w:pPr>
              <w:rPr>
                <w:sz w:val="24"/>
              </w:rPr>
            </w:pPr>
            <w:r>
              <w:rPr>
                <w:sz w:val="24"/>
              </w:rPr>
              <w:t>Nachbesetzung in den Ausschüssen</w:t>
            </w:r>
          </w:p>
        </w:tc>
      </w:tr>
      <w:tr w:rsidR="00E7254C" w:rsidTr="00E7254C">
        <w:tc>
          <w:tcPr>
            <w:tcW w:w="500" w:type="dxa"/>
          </w:tcPr>
          <w:p w:rsidR="00E7254C" w:rsidRDefault="00E7254C" w:rsidP="00E81AEF">
            <w:pPr>
              <w:jc w:val="right"/>
              <w:rPr>
                <w:sz w:val="22"/>
              </w:rPr>
            </w:pPr>
            <w:r>
              <w:rPr>
                <w:sz w:val="22"/>
              </w:rPr>
              <w:t>4</w:t>
            </w:r>
          </w:p>
        </w:tc>
        <w:tc>
          <w:tcPr>
            <w:tcW w:w="8007" w:type="dxa"/>
          </w:tcPr>
          <w:p w:rsidR="00E7254C" w:rsidRDefault="00E7254C" w:rsidP="00E81AEF">
            <w:pPr>
              <w:rPr>
                <w:sz w:val="24"/>
              </w:rPr>
            </w:pPr>
            <w:r>
              <w:rPr>
                <w:sz w:val="24"/>
              </w:rPr>
              <w:t>Nominierung von Mitgliedern</w:t>
            </w:r>
          </w:p>
        </w:tc>
      </w:tr>
      <w:tr w:rsidR="00E7254C" w:rsidTr="00E7254C">
        <w:tc>
          <w:tcPr>
            <w:tcW w:w="500" w:type="dxa"/>
          </w:tcPr>
          <w:p w:rsidR="00E7254C" w:rsidRDefault="00E7254C" w:rsidP="00E81AEF">
            <w:pPr>
              <w:jc w:val="right"/>
              <w:rPr>
                <w:sz w:val="22"/>
              </w:rPr>
            </w:pPr>
            <w:r>
              <w:rPr>
                <w:sz w:val="22"/>
              </w:rPr>
              <w:t>5</w:t>
            </w:r>
          </w:p>
        </w:tc>
        <w:tc>
          <w:tcPr>
            <w:tcW w:w="8007" w:type="dxa"/>
          </w:tcPr>
          <w:p w:rsidR="00E7254C" w:rsidRDefault="00E7254C" w:rsidP="00E81AEF">
            <w:pPr>
              <w:rPr>
                <w:sz w:val="24"/>
              </w:rPr>
            </w:pPr>
            <w:r>
              <w:rPr>
                <w:sz w:val="24"/>
              </w:rPr>
              <w:t>Fachhochschule Kärnten, Abschluss einer Finanzierungsvereinbarung</w:t>
            </w:r>
          </w:p>
        </w:tc>
      </w:tr>
      <w:tr w:rsidR="00E7254C" w:rsidTr="00E7254C">
        <w:tc>
          <w:tcPr>
            <w:tcW w:w="500" w:type="dxa"/>
          </w:tcPr>
          <w:p w:rsidR="00E7254C" w:rsidRDefault="00E7254C" w:rsidP="00E81AEF">
            <w:pPr>
              <w:jc w:val="right"/>
              <w:rPr>
                <w:sz w:val="22"/>
              </w:rPr>
            </w:pPr>
            <w:r>
              <w:rPr>
                <w:sz w:val="22"/>
              </w:rPr>
              <w:t>6</w:t>
            </w:r>
          </w:p>
        </w:tc>
        <w:tc>
          <w:tcPr>
            <w:tcW w:w="8007" w:type="dxa"/>
          </w:tcPr>
          <w:p w:rsidR="00E7254C" w:rsidRDefault="00E7254C" w:rsidP="00E81AEF">
            <w:pPr>
              <w:rPr>
                <w:sz w:val="24"/>
              </w:rPr>
            </w:pPr>
            <w:r>
              <w:rPr>
                <w:sz w:val="24"/>
              </w:rPr>
              <w:t>GB 3 Röm.-kath. Stadtpfarramt Spittal - Subventionsansuchen für Pfarrkindergärten</w:t>
            </w:r>
          </w:p>
        </w:tc>
      </w:tr>
      <w:tr w:rsidR="00E7254C" w:rsidTr="00E7254C">
        <w:tc>
          <w:tcPr>
            <w:tcW w:w="500" w:type="dxa"/>
          </w:tcPr>
          <w:p w:rsidR="00E7254C" w:rsidRDefault="00E7254C" w:rsidP="00E81AEF">
            <w:pPr>
              <w:jc w:val="right"/>
              <w:rPr>
                <w:sz w:val="22"/>
              </w:rPr>
            </w:pPr>
            <w:r>
              <w:rPr>
                <w:sz w:val="22"/>
              </w:rPr>
              <w:t>7</w:t>
            </w:r>
          </w:p>
        </w:tc>
        <w:tc>
          <w:tcPr>
            <w:tcW w:w="8007" w:type="dxa"/>
          </w:tcPr>
          <w:p w:rsidR="00E7254C" w:rsidRDefault="00E7254C" w:rsidP="00E81AEF">
            <w:pPr>
              <w:rPr>
                <w:sz w:val="24"/>
              </w:rPr>
            </w:pPr>
            <w:r>
              <w:rPr>
                <w:sz w:val="24"/>
              </w:rPr>
              <w:t>GB1 Flurbereinigung Stadtgemeinde Spittal - Briggl - Hartlieb</w:t>
            </w:r>
          </w:p>
        </w:tc>
      </w:tr>
      <w:tr w:rsidR="00E7254C" w:rsidTr="00E7254C">
        <w:tc>
          <w:tcPr>
            <w:tcW w:w="500" w:type="dxa"/>
          </w:tcPr>
          <w:p w:rsidR="00E7254C" w:rsidRDefault="00E7254C" w:rsidP="00E81AEF">
            <w:pPr>
              <w:jc w:val="right"/>
              <w:rPr>
                <w:sz w:val="22"/>
              </w:rPr>
            </w:pPr>
            <w:r>
              <w:rPr>
                <w:sz w:val="22"/>
              </w:rPr>
              <w:t>8</w:t>
            </w:r>
          </w:p>
        </w:tc>
        <w:tc>
          <w:tcPr>
            <w:tcW w:w="8007" w:type="dxa"/>
          </w:tcPr>
          <w:p w:rsidR="00E7254C" w:rsidRDefault="00E7254C" w:rsidP="00E81AEF">
            <w:pPr>
              <w:rPr>
                <w:sz w:val="24"/>
              </w:rPr>
            </w:pPr>
            <w:r>
              <w:rPr>
                <w:sz w:val="24"/>
              </w:rPr>
              <w:t>GB1 Flurbereinigung Amlacher Straße</w:t>
            </w:r>
          </w:p>
        </w:tc>
      </w:tr>
      <w:tr w:rsidR="00E7254C" w:rsidTr="00E7254C">
        <w:tc>
          <w:tcPr>
            <w:tcW w:w="500" w:type="dxa"/>
          </w:tcPr>
          <w:p w:rsidR="00E7254C" w:rsidRDefault="00E7254C" w:rsidP="00E81AEF">
            <w:pPr>
              <w:jc w:val="right"/>
              <w:rPr>
                <w:sz w:val="22"/>
              </w:rPr>
            </w:pPr>
            <w:r>
              <w:rPr>
                <w:sz w:val="22"/>
              </w:rPr>
              <w:t>9</w:t>
            </w:r>
          </w:p>
        </w:tc>
        <w:tc>
          <w:tcPr>
            <w:tcW w:w="8007" w:type="dxa"/>
          </w:tcPr>
          <w:p w:rsidR="00E7254C" w:rsidRDefault="00E7254C" w:rsidP="00E81AEF">
            <w:pPr>
              <w:rPr>
                <w:sz w:val="24"/>
              </w:rPr>
            </w:pPr>
            <w:r>
              <w:rPr>
                <w:sz w:val="24"/>
              </w:rPr>
              <w:t>GB1 Flurbereinigung Stadtgemeinde Spittal - Hartlieb - Brunner</w:t>
            </w:r>
          </w:p>
        </w:tc>
      </w:tr>
      <w:tr w:rsidR="00E7254C" w:rsidTr="00E7254C">
        <w:tc>
          <w:tcPr>
            <w:tcW w:w="500" w:type="dxa"/>
          </w:tcPr>
          <w:p w:rsidR="00E7254C" w:rsidRDefault="00E7254C" w:rsidP="00E81AEF">
            <w:pPr>
              <w:jc w:val="right"/>
              <w:rPr>
                <w:sz w:val="22"/>
              </w:rPr>
            </w:pPr>
            <w:r>
              <w:rPr>
                <w:sz w:val="22"/>
              </w:rPr>
              <w:t>10</w:t>
            </w:r>
          </w:p>
        </w:tc>
        <w:tc>
          <w:tcPr>
            <w:tcW w:w="8007" w:type="dxa"/>
          </w:tcPr>
          <w:p w:rsidR="00E7254C" w:rsidRDefault="00E7254C" w:rsidP="00E81AEF">
            <w:pPr>
              <w:rPr>
                <w:sz w:val="24"/>
              </w:rPr>
            </w:pPr>
            <w:r>
              <w:rPr>
                <w:sz w:val="24"/>
              </w:rPr>
              <w:t>GB1 Flurbereinigung ÖBB – Gradnitzer – Aichholzer – Stadtgemeinde</w:t>
            </w:r>
          </w:p>
        </w:tc>
      </w:tr>
      <w:tr w:rsidR="00E7254C" w:rsidTr="00E7254C">
        <w:tc>
          <w:tcPr>
            <w:tcW w:w="500" w:type="dxa"/>
          </w:tcPr>
          <w:p w:rsidR="00E7254C" w:rsidRDefault="00E7254C" w:rsidP="00E81AEF">
            <w:pPr>
              <w:jc w:val="right"/>
              <w:rPr>
                <w:sz w:val="22"/>
              </w:rPr>
            </w:pPr>
            <w:r>
              <w:rPr>
                <w:sz w:val="22"/>
              </w:rPr>
              <w:t>11</w:t>
            </w:r>
          </w:p>
        </w:tc>
        <w:tc>
          <w:tcPr>
            <w:tcW w:w="8007" w:type="dxa"/>
          </w:tcPr>
          <w:p w:rsidR="00E7254C" w:rsidRDefault="00E7254C" w:rsidP="00E81AEF">
            <w:pPr>
              <w:rPr>
                <w:sz w:val="24"/>
              </w:rPr>
            </w:pPr>
            <w:r>
              <w:rPr>
                <w:sz w:val="24"/>
              </w:rPr>
              <w:t>GB1 Flurbereinigung Stadtgemeinde Spittal - ÖBB - Egger</w:t>
            </w:r>
          </w:p>
        </w:tc>
      </w:tr>
      <w:tr w:rsidR="00E7254C" w:rsidTr="00E7254C">
        <w:tc>
          <w:tcPr>
            <w:tcW w:w="500" w:type="dxa"/>
          </w:tcPr>
          <w:p w:rsidR="00E7254C" w:rsidRDefault="00E7254C" w:rsidP="00E81AEF">
            <w:pPr>
              <w:jc w:val="right"/>
              <w:rPr>
                <w:sz w:val="22"/>
              </w:rPr>
            </w:pPr>
            <w:r>
              <w:rPr>
                <w:sz w:val="22"/>
              </w:rPr>
              <w:t>12</w:t>
            </w:r>
          </w:p>
        </w:tc>
        <w:tc>
          <w:tcPr>
            <w:tcW w:w="8007" w:type="dxa"/>
          </w:tcPr>
          <w:p w:rsidR="00E7254C" w:rsidRDefault="00E7254C" w:rsidP="00E81AEF">
            <w:pPr>
              <w:rPr>
                <w:sz w:val="24"/>
              </w:rPr>
            </w:pPr>
            <w:r>
              <w:rPr>
                <w:sz w:val="24"/>
              </w:rPr>
              <w:t>Überarbeitung und Anpassung der Kurzparkzonenverordnung</w:t>
            </w:r>
          </w:p>
          <w:p w:rsidR="00E7254C" w:rsidRDefault="00E7254C" w:rsidP="00E81AEF">
            <w:pPr>
              <w:rPr>
                <w:sz w:val="24"/>
              </w:rPr>
            </w:pPr>
            <w:r>
              <w:rPr>
                <w:sz w:val="24"/>
              </w:rPr>
              <w:t>A) Kurzparkzonenverordnung</w:t>
            </w:r>
          </w:p>
          <w:p w:rsidR="00E7254C" w:rsidRDefault="00E7254C" w:rsidP="00E81AEF">
            <w:pPr>
              <w:rPr>
                <w:sz w:val="24"/>
              </w:rPr>
            </w:pPr>
            <w:r>
              <w:rPr>
                <w:sz w:val="24"/>
              </w:rPr>
              <w:t>B) Kurzparkzonengebührenverordnung</w:t>
            </w:r>
          </w:p>
        </w:tc>
      </w:tr>
      <w:tr w:rsidR="00E7254C" w:rsidTr="00E7254C">
        <w:tc>
          <w:tcPr>
            <w:tcW w:w="500" w:type="dxa"/>
          </w:tcPr>
          <w:p w:rsidR="00E7254C" w:rsidRDefault="00E7254C" w:rsidP="00E81AEF">
            <w:pPr>
              <w:jc w:val="right"/>
              <w:rPr>
                <w:sz w:val="22"/>
              </w:rPr>
            </w:pPr>
            <w:r>
              <w:rPr>
                <w:sz w:val="22"/>
              </w:rPr>
              <w:t>13</w:t>
            </w:r>
          </w:p>
        </w:tc>
        <w:tc>
          <w:tcPr>
            <w:tcW w:w="8007" w:type="dxa"/>
          </w:tcPr>
          <w:p w:rsidR="00E7254C" w:rsidRDefault="00E7254C" w:rsidP="00E81AEF">
            <w:pPr>
              <w:rPr>
                <w:sz w:val="24"/>
              </w:rPr>
            </w:pPr>
            <w:r>
              <w:rPr>
                <w:sz w:val="24"/>
              </w:rPr>
              <w:t>Abfallwirtschaftszentrum Neu - Investitions- und Finanzierungsplan</w:t>
            </w:r>
          </w:p>
        </w:tc>
      </w:tr>
      <w:tr w:rsidR="00E7254C" w:rsidTr="00E7254C">
        <w:tc>
          <w:tcPr>
            <w:tcW w:w="500" w:type="dxa"/>
          </w:tcPr>
          <w:p w:rsidR="00E7254C" w:rsidRDefault="00E7254C" w:rsidP="00E81AEF">
            <w:pPr>
              <w:jc w:val="right"/>
              <w:rPr>
                <w:sz w:val="22"/>
              </w:rPr>
            </w:pPr>
            <w:r>
              <w:rPr>
                <w:sz w:val="22"/>
              </w:rPr>
              <w:t>14</w:t>
            </w:r>
          </w:p>
        </w:tc>
        <w:tc>
          <w:tcPr>
            <w:tcW w:w="8007" w:type="dxa"/>
          </w:tcPr>
          <w:p w:rsidR="00E7254C" w:rsidRDefault="00E7254C" w:rsidP="00E81AEF">
            <w:pPr>
              <w:rPr>
                <w:sz w:val="24"/>
              </w:rPr>
            </w:pPr>
            <w:r>
              <w:rPr>
                <w:sz w:val="24"/>
              </w:rPr>
              <w:t>Wasserversorgungsanlage Unterland - Investitions- und Finanzierungsplan</w:t>
            </w:r>
          </w:p>
        </w:tc>
      </w:tr>
      <w:tr w:rsidR="00E7254C" w:rsidTr="00E7254C">
        <w:tc>
          <w:tcPr>
            <w:tcW w:w="500" w:type="dxa"/>
          </w:tcPr>
          <w:p w:rsidR="00E7254C" w:rsidRDefault="00E7254C" w:rsidP="00E81AEF">
            <w:pPr>
              <w:jc w:val="right"/>
              <w:rPr>
                <w:sz w:val="22"/>
              </w:rPr>
            </w:pPr>
            <w:r>
              <w:rPr>
                <w:sz w:val="22"/>
              </w:rPr>
              <w:t>15</w:t>
            </w:r>
          </w:p>
        </w:tc>
        <w:tc>
          <w:tcPr>
            <w:tcW w:w="8007" w:type="dxa"/>
          </w:tcPr>
          <w:p w:rsidR="00E7254C" w:rsidRDefault="00E7254C" w:rsidP="00E81AEF">
            <w:pPr>
              <w:rPr>
                <w:sz w:val="24"/>
              </w:rPr>
            </w:pPr>
            <w:r>
              <w:rPr>
                <w:sz w:val="24"/>
              </w:rPr>
              <w:t>GB 2 Teilbebauungsplan Millstättersee Südufer - Bereich Schlossvilla; Neufassung</w:t>
            </w:r>
          </w:p>
        </w:tc>
      </w:tr>
      <w:tr w:rsidR="00E7254C" w:rsidTr="00E7254C">
        <w:tc>
          <w:tcPr>
            <w:tcW w:w="500" w:type="dxa"/>
          </w:tcPr>
          <w:p w:rsidR="00E7254C" w:rsidRDefault="00E7254C" w:rsidP="00E81AEF">
            <w:pPr>
              <w:jc w:val="right"/>
              <w:rPr>
                <w:sz w:val="22"/>
              </w:rPr>
            </w:pPr>
            <w:r>
              <w:rPr>
                <w:sz w:val="22"/>
              </w:rPr>
              <w:t>16</w:t>
            </w:r>
          </w:p>
        </w:tc>
        <w:tc>
          <w:tcPr>
            <w:tcW w:w="8007" w:type="dxa"/>
          </w:tcPr>
          <w:p w:rsidR="00E7254C" w:rsidRDefault="00E7254C" w:rsidP="00E81AEF">
            <w:pPr>
              <w:rPr>
                <w:sz w:val="24"/>
              </w:rPr>
            </w:pPr>
            <w:r>
              <w:rPr>
                <w:sz w:val="24"/>
              </w:rPr>
              <w:t>GB 2 Integrierte Flächenwidmungs- und Bebauungsplanung Martennockstraße</w:t>
            </w:r>
          </w:p>
        </w:tc>
      </w:tr>
      <w:tr w:rsidR="00E7254C" w:rsidTr="00E7254C">
        <w:tc>
          <w:tcPr>
            <w:tcW w:w="500" w:type="dxa"/>
          </w:tcPr>
          <w:p w:rsidR="00E7254C" w:rsidRDefault="00E7254C" w:rsidP="00E81AEF">
            <w:pPr>
              <w:jc w:val="right"/>
              <w:rPr>
                <w:sz w:val="22"/>
              </w:rPr>
            </w:pPr>
            <w:r>
              <w:rPr>
                <w:sz w:val="22"/>
              </w:rPr>
              <w:t>17</w:t>
            </w:r>
          </w:p>
        </w:tc>
        <w:tc>
          <w:tcPr>
            <w:tcW w:w="8007" w:type="dxa"/>
          </w:tcPr>
          <w:p w:rsidR="00E7254C" w:rsidRDefault="00E7254C" w:rsidP="00E81AEF">
            <w:pPr>
              <w:rPr>
                <w:sz w:val="24"/>
              </w:rPr>
            </w:pPr>
            <w:r>
              <w:rPr>
                <w:sz w:val="24"/>
              </w:rPr>
              <w:t>GB 2 Textlicher Bebauungsplan - Neuauflage 2018</w:t>
            </w:r>
          </w:p>
        </w:tc>
      </w:tr>
      <w:tr w:rsidR="00E7254C" w:rsidTr="00E7254C">
        <w:tc>
          <w:tcPr>
            <w:tcW w:w="500" w:type="dxa"/>
          </w:tcPr>
          <w:p w:rsidR="00E7254C" w:rsidRDefault="00E7254C" w:rsidP="00E81AEF">
            <w:pPr>
              <w:jc w:val="right"/>
              <w:rPr>
                <w:sz w:val="22"/>
              </w:rPr>
            </w:pPr>
            <w:r>
              <w:rPr>
                <w:sz w:val="22"/>
              </w:rPr>
              <w:t>18</w:t>
            </w:r>
          </w:p>
        </w:tc>
        <w:tc>
          <w:tcPr>
            <w:tcW w:w="8007" w:type="dxa"/>
          </w:tcPr>
          <w:p w:rsidR="00E7254C" w:rsidRDefault="00E7254C" w:rsidP="00E81AEF">
            <w:pPr>
              <w:rPr>
                <w:sz w:val="24"/>
              </w:rPr>
            </w:pPr>
            <w:r>
              <w:rPr>
                <w:sz w:val="24"/>
              </w:rPr>
              <w:t>GB 1 Ladezone und Kurzparkzone in der Zernattostraße</w:t>
            </w:r>
          </w:p>
        </w:tc>
      </w:tr>
      <w:tr w:rsidR="00E7254C" w:rsidTr="00E7254C">
        <w:tc>
          <w:tcPr>
            <w:tcW w:w="500" w:type="dxa"/>
          </w:tcPr>
          <w:p w:rsidR="00E7254C" w:rsidRDefault="00E7254C" w:rsidP="00E81AEF">
            <w:pPr>
              <w:jc w:val="right"/>
              <w:rPr>
                <w:sz w:val="22"/>
              </w:rPr>
            </w:pPr>
            <w:r>
              <w:rPr>
                <w:sz w:val="22"/>
              </w:rPr>
              <w:t>19</w:t>
            </w:r>
          </w:p>
        </w:tc>
        <w:tc>
          <w:tcPr>
            <w:tcW w:w="8007" w:type="dxa"/>
          </w:tcPr>
          <w:p w:rsidR="00E7254C" w:rsidRDefault="00E7254C" w:rsidP="00E81AEF">
            <w:pPr>
              <w:rPr>
                <w:sz w:val="24"/>
              </w:rPr>
            </w:pPr>
            <w:r>
              <w:rPr>
                <w:sz w:val="24"/>
              </w:rPr>
              <w:t>GB 1 a) UNICEF-Zusatzzertifikat "Kinderfreundliche Gemeinde(KFG)" Beschlussfassung zur Teilnahme</w:t>
            </w:r>
          </w:p>
          <w:p w:rsidR="00E7254C" w:rsidRDefault="00E7254C" w:rsidP="00E81AEF">
            <w:pPr>
              <w:rPr>
                <w:sz w:val="24"/>
              </w:rPr>
            </w:pPr>
            <w:r>
              <w:rPr>
                <w:sz w:val="24"/>
              </w:rPr>
              <w:t xml:space="preserve">b)  Audit "familienfreundlichegemeinde" - Beratung  und Beschlussfassung über Maßnahmenvorschläge </w:t>
            </w:r>
          </w:p>
        </w:tc>
      </w:tr>
      <w:tr w:rsidR="00E7254C" w:rsidTr="00E7254C">
        <w:tc>
          <w:tcPr>
            <w:tcW w:w="500" w:type="dxa"/>
          </w:tcPr>
          <w:p w:rsidR="00E7254C" w:rsidRDefault="00E7254C" w:rsidP="00E81AEF">
            <w:pPr>
              <w:jc w:val="right"/>
              <w:rPr>
                <w:sz w:val="22"/>
              </w:rPr>
            </w:pPr>
            <w:r>
              <w:rPr>
                <w:sz w:val="22"/>
              </w:rPr>
              <w:t>20</w:t>
            </w:r>
          </w:p>
        </w:tc>
        <w:tc>
          <w:tcPr>
            <w:tcW w:w="8007" w:type="dxa"/>
          </w:tcPr>
          <w:p w:rsidR="00E7254C" w:rsidRDefault="00E7254C" w:rsidP="00E81AEF">
            <w:pPr>
              <w:rPr>
                <w:sz w:val="24"/>
              </w:rPr>
            </w:pPr>
            <w:r>
              <w:rPr>
                <w:sz w:val="24"/>
              </w:rPr>
              <w:t>GB 2 Richtlinien für Umwelt und Energieeffizienzförderung 2018</w:t>
            </w:r>
          </w:p>
        </w:tc>
      </w:tr>
      <w:tr w:rsidR="00E7254C" w:rsidTr="00E7254C">
        <w:tc>
          <w:tcPr>
            <w:tcW w:w="500" w:type="dxa"/>
          </w:tcPr>
          <w:p w:rsidR="00E7254C" w:rsidRDefault="00E7254C" w:rsidP="00E81AEF">
            <w:pPr>
              <w:jc w:val="right"/>
              <w:rPr>
                <w:sz w:val="22"/>
              </w:rPr>
            </w:pPr>
            <w:r>
              <w:rPr>
                <w:sz w:val="22"/>
              </w:rPr>
              <w:t>21</w:t>
            </w:r>
          </w:p>
        </w:tc>
        <w:tc>
          <w:tcPr>
            <w:tcW w:w="8007" w:type="dxa"/>
          </w:tcPr>
          <w:p w:rsidR="00E7254C" w:rsidRDefault="00E7254C" w:rsidP="00E81AEF">
            <w:pPr>
              <w:rPr>
                <w:sz w:val="24"/>
              </w:rPr>
            </w:pPr>
            <w:r>
              <w:rPr>
                <w:sz w:val="24"/>
              </w:rPr>
              <w:t>GB1 - Gewerbegebiet Molzbichl -  Abschluss eines Kaufvertrages mit der Firma Elektro Neunegger GmbH</w:t>
            </w:r>
          </w:p>
        </w:tc>
      </w:tr>
      <w:tr w:rsidR="00E7254C" w:rsidTr="00E7254C">
        <w:tc>
          <w:tcPr>
            <w:tcW w:w="500" w:type="dxa"/>
          </w:tcPr>
          <w:p w:rsidR="00E7254C" w:rsidRDefault="00E7254C" w:rsidP="00E81AEF">
            <w:pPr>
              <w:jc w:val="right"/>
              <w:rPr>
                <w:sz w:val="22"/>
              </w:rPr>
            </w:pPr>
            <w:r>
              <w:rPr>
                <w:sz w:val="22"/>
              </w:rPr>
              <w:t>22</w:t>
            </w:r>
          </w:p>
        </w:tc>
        <w:tc>
          <w:tcPr>
            <w:tcW w:w="8007" w:type="dxa"/>
          </w:tcPr>
          <w:p w:rsidR="00E7254C" w:rsidRDefault="00E7254C" w:rsidP="00E81AEF">
            <w:pPr>
              <w:rPr>
                <w:sz w:val="24"/>
              </w:rPr>
            </w:pPr>
            <w:r>
              <w:rPr>
                <w:sz w:val="24"/>
              </w:rPr>
              <w:t>GB1 - Gewerbegebiet Molzbichl - Erweiterung des Pachtvertrages mit der Firma Ing. Bruno Urschitz</w:t>
            </w:r>
          </w:p>
        </w:tc>
      </w:tr>
      <w:tr w:rsidR="00E7254C" w:rsidTr="00E7254C">
        <w:tc>
          <w:tcPr>
            <w:tcW w:w="500" w:type="dxa"/>
          </w:tcPr>
          <w:p w:rsidR="00E7254C" w:rsidRDefault="00E7254C" w:rsidP="00E81AEF">
            <w:pPr>
              <w:jc w:val="right"/>
              <w:rPr>
                <w:sz w:val="22"/>
              </w:rPr>
            </w:pPr>
            <w:r>
              <w:rPr>
                <w:sz w:val="22"/>
              </w:rPr>
              <w:t>23</w:t>
            </w:r>
          </w:p>
        </w:tc>
        <w:tc>
          <w:tcPr>
            <w:tcW w:w="8007" w:type="dxa"/>
          </w:tcPr>
          <w:p w:rsidR="00E7254C" w:rsidRDefault="00E7254C" w:rsidP="00E81AEF">
            <w:pPr>
              <w:rPr>
                <w:sz w:val="24"/>
              </w:rPr>
            </w:pPr>
            <w:r>
              <w:rPr>
                <w:sz w:val="24"/>
              </w:rPr>
              <w:t>GB 3 Schülerhorte West und Ost - Übergang in ganztägige Schulform</w:t>
            </w:r>
          </w:p>
        </w:tc>
      </w:tr>
      <w:tr w:rsidR="00E7254C" w:rsidTr="00E7254C">
        <w:tc>
          <w:tcPr>
            <w:tcW w:w="500" w:type="dxa"/>
          </w:tcPr>
          <w:p w:rsidR="00E7254C" w:rsidRDefault="00E7254C" w:rsidP="00E81AEF">
            <w:pPr>
              <w:jc w:val="right"/>
              <w:rPr>
                <w:sz w:val="22"/>
              </w:rPr>
            </w:pPr>
            <w:r>
              <w:rPr>
                <w:sz w:val="22"/>
              </w:rPr>
              <w:t>24</w:t>
            </w:r>
          </w:p>
        </w:tc>
        <w:tc>
          <w:tcPr>
            <w:tcW w:w="8007" w:type="dxa"/>
          </w:tcPr>
          <w:p w:rsidR="00E7254C" w:rsidRDefault="00E7254C" w:rsidP="00E81AEF">
            <w:pPr>
              <w:rPr>
                <w:sz w:val="24"/>
              </w:rPr>
            </w:pPr>
            <w:r>
              <w:rPr>
                <w:sz w:val="24"/>
              </w:rPr>
              <w:t>GB 3 Ganztägige Schulformen an den Spittaler Volksschulen - Verlängerung der Vereinbarung vom 13.06.2017 mit der "Kindernest" gemeinnützige Kinderbetreuungsgesellschaft mbH über Leistungen für eine ganztägige Schulform</w:t>
            </w:r>
          </w:p>
        </w:tc>
      </w:tr>
      <w:tr w:rsidR="00E7254C" w:rsidTr="00E7254C">
        <w:tc>
          <w:tcPr>
            <w:tcW w:w="500" w:type="dxa"/>
          </w:tcPr>
          <w:p w:rsidR="00E7254C" w:rsidRDefault="00E7254C" w:rsidP="00E81AEF">
            <w:pPr>
              <w:jc w:val="right"/>
              <w:rPr>
                <w:sz w:val="22"/>
              </w:rPr>
            </w:pPr>
            <w:r>
              <w:rPr>
                <w:sz w:val="22"/>
              </w:rPr>
              <w:t>25</w:t>
            </w:r>
          </w:p>
        </w:tc>
        <w:tc>
          <w:tcPr>
            <w:tcW w:w="8007" w:type="dxa"/>
          </w:tcPr>
          <w:p w:rsidR="00E7254C" w:rsidRDefault="00E7254C" w:rsidP="00E81AEF">
            <w:pPr>
              <w:rPr>
                <w:sz w:val="24"/>
              </w:rPr>
            </w:pPr>
            <w:r>
              <w:rPr>
                <w:sz w:val="24"/>
              </w:rPr>
              <w:t>GB 3 Ganztägige Schulform an den Spittaler Volksschulen</w:t>
            </w:r>
          </w:p>
          <w:p w:rsidR="00E7254C" w:rsidRDefault="00E7254C" w:rsidP="00E81AEF">
            <w:pPr>
              <w:rPr>
                <w:sz w:val="24"/>
              </w:rPr>
            </w:pPr>
            <w:r>
              <w:rPr>
                <w:sz w:val="24"/>
              </w:rPr>
              <w:t>a) Erlassung einer Tarifordnung für ganztägige Schulformen an der Volksschule West Spittal an der Drau - Schuljahr 2018/19 (Beitrag für Betreuungsteil und Verpflegung)</w:t>
            </w:r>
          </w:p>
          <w:p w:rsidR="00E7254C" w:rsidRDefault="00E7254C" w:rsidP="00E81AEF">
            <w:pPr>
              <w:rPr>
                <w:sz w:val="24"/>
              </w:rPr>
            </w:pPr>
            <w:r>
              <w:rPr>
                <w:sz w:val="24"/>
              </w:rPr>
              <w:t>b) Erlassung einer Tarifordnung für ganztägige Schulformen an der Volksschule Ost Spittal an der Drau - Schuljahr 2018/19 (Beitrag für Betreuungsteil und Verpflegung)</w:t>
            </w:r>
          </w:p>
          <w:p w:rsidR="00E7254C" w:rsidRDefault="00E7254C" w:rsidP="00E81AEF">
            <w:pPr>
              <w:rPr>
                <w:sz w:val="24"/>
              </w:rPr>
            </w:pPr>
            <w:r>
              <w:rPr>
                <w:sz w:val="24"/>
              </w:rPr>
              <w:t>c) Erlassung einer Tarifordnung für ganztägige Schulformen an der Volksschule Molzbichl - Schuljahr 2018/19 (Beitrag für Betreuungsteil und Verpflegung)</w:t>
            </w:r>
          </w:p>
        </w:tc>
      </w:tr>
      <w:tr w:rsidR="00E7254C" w:rsidTr="00E7254C">
        <w:tc>
          <w:tcPr>
            <w:tcW w:w="500" w:type="dxa"/>
          </w:tcPr>
          <w:p w:rsidR="00E7254C" w:rsidRDefault="00E7254C" w:rsidP="00E81AEF">
            <w:pPr>
              <w:jc w:val="right"/>
              <w:rPr>
                <w:sz w:val="22"/>
              </w:rPr>
            </w:pPr>
            <w:r>
              <w:rPr>
                <w:sz w:val="22"/>
              </w:rPr>
              <w:t>26</w:t>
            </w:r>
          </w:p>
        </w:tc>
        <w:tc>
          <w:tcPr>
            <w:tcW w:w="8007" w:type="dxa"/>
          </w:tcPr>
          <w:p w:rsidR="00877D7F" w:rsidRDefault="00E7254C" w:rsidP="00E81AEF">
            <w:pPr>
              <w:rPr>
                <w:sz w:val="24"/>
              </w:rPr>
            </w:pPr>
            <w:r>
              <w:rPr>
                <w:sz w:val="24"/>
              </w:rPr>
              <w:t>GB 2 Ankauf eines Kommunalfahrzeuges für die Friedhofsverwaltung</w:t>
            </w:r>
          </w:p>
        </w:tc>
      </w:tr>
      <w:tr w:rsidR="00E7254C" w:rsidTr="00E7254C">
        <w:tc>
          <w:tcPr>
            <w:tcW w:w="500" w:type="dxa"/>
          </w:tcPr>
          <w:p w:rsidR="00E7254C" w:rsidRDefault="00E7254C" w:rsidP="00E81AEF">
            <w:pPr>
              <w:jc w:val="right"/>
              <w:rPr>
                <w:sz w:val="22"/>
              </w:rPr>
            </w:pPr>
            <w:r>
              <w:rPr>
                <w:sz w:val="22"/>
              </w:rPr>
              <w:t>27</w:t>
            </w:r>
          </w:p>
        </w:tc>
        <w:tc>
          <w:tcPr>
            <w:tcW w:w="8007" w:type="dxa"/>
          </w:tcPr>
          <w:p w:rsidR="00E7254C" w:rsidRDefault="00E7254C" w:rsidP="00E81AEF">
            <w:pPr>
              <w:rPr>
                <w:sz w:val="24"/>
              </w:rPr>
            </w:pPr>
            <w:r>
              <w:rPr>
                <w:sz w:val="24"/>
              </w:rPr>
              <w:t>GB 2  ABA und WVA BA 18 - Vergabe Baumeisterarbeiten</w:t>
            </w:r>
          </w:p>
        </w:tc>
      </w:tr>
      <w:tr w:rsidR="00E7254C" w:rsidTr="00E7254C">
        <w:tc>
          <w:tcPr>
            <w:tcW w:w="500" w:type="dxa"/>
          </w:tcPr>
          <w:p w:rsidR="00E7254C" w:rsidRDefault="00E7254C" w:rsidP="00E81AEF">
            <w:pPr>
              <w:jc w:val="right"/>
              <w:rPr>
                <w:sz w:val="22"/>
              </w:rPr>
            </w:pPr>
            <w:r>
              <w:rPr>
                <w:sz w:val="22"/>
              </w:rPr>
              <w:t>28</w:t>
            </w:r>
          </w:p>
          <w:p w:rsidR="00D01609" w:rsidRDefault="00D01609" w:rsidP="00E81AEF">
            <w:pPr>
              <w:jc w:val="right"/>
              <w:rPr>
                <w:sz w:val="22"/>
              </w:rPr>
            </w:pPr>
          </w:p>
          <w:p w:rsidR="00D01609" w:rsidRDefault="00D01609" w:rsidP="00E81AEF">
            <w:pPr>
              <w:jc w:val="right"/>
              <w:rPr>
                <w:sz w:val="22"/>
              </w:rPr>
            </w:pPr>
          </w:p>
          <w:p w:rsidR="00D01609" w:rsidRDefault="00D01609" w:rsidP="00E81AEF">
            <w:pPr>
              <w:jc w:val="right"/>
              <w:rPr>
                <w:sz w:val="22"/>
              </w:rPr>
            </w:pPr>
          </w:p>
        </w:tc>
        <w:tc>
          <w:tcPr>
            <w:tcW w:w="8007" w:type="dxa"/>
          </w:tcPr>
          <w:p w:rsidR="00E7254C" w:rsidRDefault="00E7254C" w:rsidP="00E81AEF">
            <w:pPr>
              <w:rPr>
                <w:sz w:val="24"/>
              </w:rPr>
            </w:pPr>
            <w:r>
              <w:rPr>
                <w:sz w:val="24"/>
              </w:rPr>
              <w:lastRenderedPageBreak/>
              <w:t>GB 2 ABA und WVA BA 18 - Vergabe grabenlose Kanalsanierung</w:t>
            </w:r>
          </w:p>
          <w:p w:rsidR="008A7739" w:rsidRDefault="008A7739" w:rsidP="00E81AEF">
            <w:pPr>
              <w:rPr>
                <w:sz w:val="24"/>
              </w:rPr>
            </w:pPr>
          </w:p>
        </w:tc>
      </w:tr>
      <w:tr w:rsidR="00E7254C" w:rsidTr="00E7254C">
        <w:tc>
          <w:tcPr>
            <w:tcW w:w="500" w:type="dxa"/>
          </w:tcPr>
          <w:p w:rsidR="00E7254C" w:rsidRDefault="00E7254C" w:rsidP="00E81AEF">
            <w:pPr>
              <w:jc w:val="right"/>
              <w:rPr>
                <w:sz w:val="22"/>
              </w:rPr>
            </w:pPr>
            <w:r>
              <w:rPr>
                <w:sz w:val="22"/>
              </w:rPr>
              <w:lastRenderedPageBreak/>
              <w:t>29</w:t>
            </w:r>
          </w:p>
        </w:tc>
        <w:tc>
          <w:tcPr>
            <w:tcW w:w="8007" w:type="dxa"/>
          </w:tcPr>
          <w:p w:rsidR="00877D7F" w:rsidRDefault="00E7254C" w:rsidP="00E81AEF">
            <w:pPr>
              <w:rPr>
                <w:sz w:val="24"/>
              </w:rPr>
            </w:pPr>
            <w:r>
              <w:rPr>
                <w:sz w:val="24"/>
              </w:rPr>
              <w:t xml:space="preserve">RI Regger Immobilien GmbH, Ausübung des Optionsrechtes, </w:t>
            </w:r>
          </w:p>
          <w:p w:rsidR="00E7254C" w:rsidRDefault="00E7254C" w:rsidP="00E81AEF">
            <w:pPr>
              <w:rPr>
                <w:sz w:val="24"/>
              </w:rPr>
            </w:pPr>
            <w:r>
              <w:rPr>
                <w:sz w:val="24"/>
              </w:rPr>
              <w:t>Abschluss eines Kaufvertrages</w:t>
            </w:r>
          </w:p>
        </w:tc>
      </w:tr>
      <w:tr w:rsidR="00E7254C" w:rsidTr="00E7254C">
        <w:tc>
          <w:tcPr>
            <w:tcW w:w="500" w:type="dxa"/>
          </w:tcPr>
          <w:p w:rsidR="00E7254C" w:rsidRDefault="00E7254C" w:rsidP="00E81AEF">
            <w:pPr>
              <w:jc w:val="right"/>
              <w:rPr>
                <w:sz w:val="22"/>
              </w:rPr>
            </w:pPr>
          </w:p>
        </w:tc>
        <w:tc>
          <w:tcPr>
            <w:tcW w:w="8007" w:type="dxa"/>
          </w:tcPr>
          <w:p w:rsidR="00E7254C" w:rsidRDefault="00E7254C" w:rsidP="00E81AEF">
            <w:pPr>
              <w:rPr>
                <w:sz w:val="24"/>
              </w:rPr>
            </w:pPr>
          </w:p>
        </w:tc>
      </w:tr>
    </w:tbl>
    <w:p w:rsidR="00324DE1" w:rsidRDefault="00324DE1" w:rsidP="00324DE1">
      <w:pPr>
        <w:keepNext/>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p w:rsidR="00324DE1" w:rsidRDefault="00324DE1" w:rsidP="00324DE1">
      <w:pPr>
        <w:rPr>
          <w:sz w:val="24"/>
        </w:rPr>
      </w:pPr>
    </w:p>
    <w:p w:rsidR="00935B1E" w:rsidRDefault="00935B1E">
      <w:pPr>
        <w:rPr>
          <w:sz w:val="24"/>
        </w:rPr>
      </w:pPr>
    </w:p>
    <w:p w:rsidR="00E7254C" w:rsidRDefault="00E7254C">
      <w:pPr>
        <w:keepNext/>
        <w:tabs>
          <w:tab w:val="left" w:pos="1134"/>
        </w:tabs>
        <w:ind w:left="426" w:hanging="426"/>
        <w:rPr>
          <w:sz w:val="24"/>
        </w:rPr>
      </w:pPr>
    </w:p>
    <w:tbl>
      <w:tblPr>
        <w:tblW w:w="0" w:type="auto"/>
        <w:tblLayout w:type="fixed"/>
        <w:tblCellMar>
          <w:left w:w="70" w:type="dxa"/>
          <w:right w:w="70" w:type="dxa"/>
        </w:tblCellMar>
        <w:tblLook w:val="0000" w:firstRow="0" w:lastRow="0" w:firstColumn="0" w:lastColumn="0" w:noHBand="0" w:noVBand="0"/>
      </w:tblPr>
      <w:tblGrid>
        <w:gridCol w:w="560"/>
        <w:gridCol w:w="9078"/>
      </w:tblGrid>
      <w:tr w:rsidR="00E7254C" w:rsidRPr="00877D7F" w:rsidTr="00E7254C">
        <w:tc>
          <w:tcPr>
            <w:tcW w:w="560" w:type="dxa"/>
          </w:tcPr>
          <w:p w:rsidR="00E7254C" w:rsidRPr="00877D7F" w:rsidRDefault="00E7254C">
            <w:pPr>
              <w:keepNext/>
              <w:tabs>
                <w:tab w:val="left" w:pos="1134"/>
              </w:tabs>
              <w:rPr>
                <w:b/>
                <w:sz w:val="24"/>
                <w:szCs w:val="24"/>
              </w:rPr>
            </w:pPr>
            <w:r w:rsidRPr="00877D7F">
              <w:rPr>
                <w:b/>
                <w:sz w:val="24"/>
                <w:szCs w:val="24"/>
              </w:rPr>
              <w:t xml:space="preserve">1 </w:t>
            </w:r>
          </w:p>
        </w:tc>
        <w:tc>
          <w:tcPr>
            <w:tcW w:w="9078" w:type="dxa"/>
          </w:tcPr>
          <w:p w:rsidR="00E7254C" w:rsidRPr="00877D7F" w:rsidRDefault="00E7254C">
            <w:pPr>
              <w:keepNext/>
              <w:tabs>
                <w:tab w:val="left" w:pos="1134"/>
              </w:tabs>
              <w:rPr>
                <w:b/>
                <w:sz w:val="24"/>
                <w:szCs w:val="24"/>
              </w:rPr>
            </w:pPr>
            <w:r w:rsidRPr="00877D7F">
              <w:rPr>
                <w:b/>
                <w:sz w:val="24"/>
                <w:szCs w:val="24"/>
              </w:rPr>
              <w:t>Bestellung Protokollunterfertiger</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877D7F" w:rsidRDefault="00877D7F">
            <w:pPr>
              <w:keepNext/>
              <w:tabs>
                <w:tab w:val="left" w:pos="1134"/>
              </w:tabs>
              <w:rPr>
                <w:sz w:val="24"/>
                <w:szCs w:val="24"/>
              </w:rPr>
            </w:pPr>
          </w:p>
          <w:p w:rsidR="00E7254C" w:rsidRPr="00877D7F" w:rsidRDefault="00877D7F">
            <w:pPr>
              <w:keepNext/>
              <w:tabs>
                <w:tab w:val="left" w:pos="1134"/>
              </w:tabs>
              <w:rPr>
                <w:sz w:val="24"/>
                <w:szCs w:val="24"/>
              </w:rPr>
            </w:pPr>
            <w:r w:rsidRPr="00877D7F">
              <w:rPr>
                <w:b/>
                <w:sz w:val="24"/>
                <w:szCs w:val="24"/>
              </w:rPr>
              <w:t>Berichterstatter:</w:t>
            </w:r>
            <w:r>
              <w:rPr>
                <w:sz w:val="24"/>
                <w:szCs w:val="24"/>
              </w:rPr>
              <w:t xml:space="preserve"> </w:t>
            </w:r>
            <w:r w:rsidR="00E7254C" w:rsidRPr="00877D7F">
              <w:rPr>
                <w:sz w:val="24"/>
                <w:szCs w:val="24"/>
              </w:rPr>
              <w:t xml:space="preserve">Bürgermeister Gerhard Pirih </w:t>
            </w:r>
            <w:r>
              <w:rPr>
                <w:sz w:val="24"/>
                <w:szCs w:val="24"/>
              </w:rPr>
              <w:t>(</w:t>
            </w:r>
            <w:r w:rsidR="00E7254C" w:rsidRPr="00877D7F">
              <w:rPr>
                <w:sz w:val="24"/>
                <w:szCs w:val="24"/>
              </w:rPr>
              <w:t>SPÖ</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p>
          <w:p w:rsidR="00E7254C" w:rsidRPr="00877D7F" w:rsidRDefault="00E7254C" w:rsidP="00E7254C">
            <w:pPr>
              <w:jc w:val="both"/>
              <w:rPr>
                <w:sz w:val="24"/>
                <w:szCs w:val="24"/>
              </w:rPr>
            </w:pPr>
            <w:r w:rsidRPr="00877D7F">
              <w:rPr>
                <w:sz w:val="24"/>
                <w:szCs w:val="24"/>
              </w:rPr>
              <w:t xml:space="preserve">Zur Unterfertigung der Niederschrift vom 26.06.2018 im Sinne des § 45 Abs. 4, Kärntner Allgemeine Gemeindeordnung, werden </w:t>
            </w:r>
            <w:r w:rsidRPr="00877D7F">
              <w:rPr>
                <w:b/>
                <w:sz w:val="24"/>
                <w:szCs w:val="24"/>
              </w:rPr>
              <w:t>Gemeinderätin Andrea Oberhuber</w:t>
            </w:r>
            <w:r w:rsidR="005E731A">
              <w:rPr>
                <w:b/>
                <w:sz w:val="24"/>
                <w:szCs w:val="24"/>
              </w:rPr>
              <w:t xml:space="preserve">, BA </w:t>
            </w:r>
            <w:r w:rsidRPr="00877D7F">
              <w:rPr>
                <w:b/>
                <w:sz w:val="24"/>
                <w:szCs w:val="24"/>
              </w:rPr>
              <w:t>MA (SPÖ)</w:t>
            </w:r>
            <w:r w:rsidRPr="00877D7F">
              <w:rPr>
                <w:sz w:val="24"/>
                <w:szCs w:val="24"/>
              </w:rPr>
              <w:t xml:space="preserve"> und </w:t>
            </w:r>
            <w:r w:rsidRPr="00877D7F">
              <w:rPr>
                <w:b/>
                <w:sz w:val="24"/>
                <w:szCs w:val="24"/>
              </w:rPr>
              <w:t xml:space="preserve">Gemeinderat Markus Unterguggenberger (ÖVP) </w:t>
            </w:r>
            <w:r w:rsidRPr="00877D7F">
              <w:rPr>
                <w:sz w:val="24"/>
                <w:szCs w:val="24"/>
              </w:rPr>
              <w:t>bestimmt.</w:t>
            </w:r>
          </w:p>
          <w:p w:rsidR="00E7254C" w:rsidRPr="00877D7F" w:rsidRDefault="00E7254C">
            <w:pPr>
              <w:keepNext/>
              <w:tabs>
                <w:tab w:val="left" w:pos="1134"/>
              </w:tabs>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Default="00E7254C"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Default="00877D7F" w:rsidP="00E7254C">
            <w:pPr>
              <w:rPr>
                <w:sz w:val="24"/>
                <w:szCs w:val="24"/>
              </w:rPr>
            </w:pPr>
          </w:p>
          <w:p w:rsidR="00877D7F" w:rsidRPr="00877D7F" w:rsidRDefault="00877D7F" w:rsidP="00E7254C">
            <w:pPr>
              <w:rPr>
                <w:sz w:val="24"/>
                <w:szCs w:val="24"/>
              </w:rPr>
            </w:pPr>
          </w:p>
        </w:tc>
      </w:tr>
      <w:tr w:rsidR="00E7254C" w:rsidRPr="00877D7F" w:rsidTr="00E7254C">
        <w:tc>
          <w:tcPr>
            <w:tcW w:w="560" w:type="dxa"/>
          </w:tcPr>
          <w:p w:rsidR="00877D7F" w:rsidRDefault="00877D7F">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 </w:t>
            </w:r>
          </w:p>
        </w:tc>
        <w:tc>
          <w:tcPr>
            <w:tcW w:w="9078" w:type="dxa"/>
          </w:tcPr>
          <w:p w:rsidR="00877D7F" w:rsidRDefault="00877D7F" w:rsidP="00E7254C">
            <w:pPr>
              <w:rPr>
                <w:b/>
                <w:sz w:val="24"/>
                <w:szCs w:val="24"/>
              </w:rPr>
            </w:pPr>
          </w:p>
          <w:p w:rsidR="00E7254C" w:rsidRPr="00877D7F" w:rsidRDefault="00E7254C" w:rsidP="00E7254C">
            <w:pPr>
              <w:rPr>
                <w:b/>
                <w:sz w:val="24"/>
                <w:szCs w:val="24"/>
              </w:rPr>
            </w:pPr>
            <w:r w:rsidRPr="00877D7F">
              <w:rPr>
                <w:b/>
                <w:sz w:val="24"/>
                <w:szCs w:val="24"/>
              </w:rPr>
              <w:t>Berichte der Mitglieder des Stadtrates</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r w:rsidRPr="00877D7F">
              <w:rPr>
                <w:sz w:val="24"/>
                <w:szCs w:val="24"/>
              </w:rPr>
              <w:t xml:space="preserve"> </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tbl>
            <w:tblPr>
              <w:tblW w:w="0" w:type="auto"/>
              <w:tblLayout w:type="fixed"/>
              <w:tblCellMar>
                <w:left w:w="70" w:type="dxa"/>
                <w:right w:w="70" w:type="dxa"/>
              </w:tblCellMar>
              <w:tblLook w:val="04A0" w:firstRow="1" w:lastRow="0" w:firstColumn="1" w:lastColumn="0" w:noHBand="0" w:noVBand="1"/>
            </w:tblPr>
            <w:tblGrid>
              <w:gridCol w:w="9078"/>
            </w:tblGrid>
            <w:tr w:rsidR="00E7254C" w:rsidRPr="00877D7F" w:rsidTr="00877D7F">
              <w:tc>
                <w:tcPr>
                  <w:tcW w:w="9078" w:type="dxa"/>
                  <w:tcBorders>
                    <w:bottom w:val="single" w:sz="4" w:space="0" w:color="auto"/>
                  </w:tcBorders>
                  <w:hideMark/>
                </w:tcPr>
                <w:p w:rsidR="00E7254C" w:rsidRPr="00877D7F" w:rsidRDefault="00E7254C" w:rsidP="00877D7F">
                  <w:pPr>
                    <w:ind w:left="567" w:right="73" w:hanging="567"/>
                    <w:jc w:val="both"/>
                    <w:rPr>
                      <w:b/>
                      <w:w w:val="110"/>
                      <w:sz w:val="24"/>
                      <w:szCs w:val="24"/>
                    </w:rPr>
                  </w:pPr>
                  <w:r w:rsidRPr="00877D7F">
                    <w:rPr>
                      <w:b/>
                      <w:w w:val="110"/>
                      <w:sz w:val="24"/>
                      <w:szCs w:val="24"/>
                    </w:rPr>
                    <w:t xml:space="preserve">A) Bürgermeister Gerhard Pirih – Verwaltung, Personal, Öffentliche Ordnung und Sicherheit, Betriebs GesmbH, IMMO Stadtgemeinde Spittal an der Drau KG </w:t>
                  </w:r>
                </w:p>
              </w:tc>
            </w:tr>
            <w:tr w:rsidR="00E7254C" w:rsidRPr="00877D7F" w:rsidTr="00877D7F">
              <w:tc>
                <w:tcPr>
                  <w:tcW w:w="9078" w:type="dxa"/>
                  <w:tcBorders>
                    <w:top w:val="single" w:sz="4" w:space="0" w:color="auto"/>
                  </w:tcBorders>
                </w:tcPr>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a) Am Beginn der Sitzung berichtet der Bürgermeister über die Sperre der Amlacher Brücke. Gemeinsam mit StR LAbg. Staudacher gab es um 11:50 Uhr eine Besichtigung. Die Amlacher Brücke musste um 12:15 Uhr gesperrt werden. </w:t>
                  </w:r>
                </w:p>
                <w:p w:rsidR="00E7254C" w:rsidRPr="002409AD" w:rsidRDefault="00E7254C" w:rsidP="00877D7F">
                  <w:pPr>
                    <w:jc w:val="both"/>
                    <w:rPr>
                      <w:sz w:val="18"/>
                      <w:szCs w:val="24"/>
                    </w:rPr>
                  </w:pPr>
                </w:p>
                <w:p w:rsidR="00E7254C" w:rsidRPr="00877D7F" w:rsidRDefault="00E7254C" w:rsidP="00877D7F">
                  <w:pPr>
                    <w:jc w:val="both"/>
                    <w:rPr>
                      <w:sz w:val="24"/>
                      <w:szCs w:val="24"/>
                    </w:rPr>
                  </w:pPr>
                  <w:r w:rsidRPr="00877D7F">
                    <w:rPr>
                      <w:sz w:val="24"/>
                      <w:szCs w:val="24"/>
                    </w:rPr>
                    <w:t xml:space="preserve">b) In der Sitzung des Gemeinderates vom 24. April 2018 wurde beschlossen, einen Konsolidierungsprozess zu starten und </w:t>
                  </w:r>
                  <w:r w:rsidR="00717C9B">
                    <w:rPr>
                      <w:sz w:val="24"/>
                      <w:szCs w:val="24"/>
                    </w:rPr>
                    <w:t xml:space="preserve">es </w:t>
                  </w:r>
                  <w:r w:rsidRPr="00877D7F">
                    <w:rPr>
                      <w:sz w:val="24"/>
                      <w:szCs w:val="24"/>
                    </w:rPr>
                    <w:t>wurde die Steuerberatungskanzlei Austin BFP Tax mit der Begleitung dieses Konsolidierungsprozesses beauftragt.</w:t>
                  </w:r>
                </w:p>
                <w:p w:rsidR="00E7254C" w:rsidRPr="00877D7F" w:rsidRDefault="00717C9B" w:rsidP="00877D7F">
                  <w:pPr>
                    <w:jc w:val="both"/>
                    <w:rPr>
                      <w:sz w:val="24"/>
                      <w:szCs w:val="24"/>
                    </w:rPr>
                  </w:pPr>
                  <w:r>
                    <w:rPr>
                      <w:sz w:val="24"/>
                      <w:szCs w:val="24"/>
                    </w:rPr>
                    <w:t xml:space="preserve">Am </w:t>
                  </w:r>
                  <w:r w:rsidR="00E7254C" w:rsidRPr="00877D7F">
                    <w:rPr>
                      <w:sz w:val="24"/>
                      <w:szCs w:val="24"/>
                    </w:rPr>
                    <w:t>6. Juni 2018</w:t>
                  </w:r>
                  <w:r>
                    <w:rPr>
                      <w:sz w:val="24"/>
                      <w:szCs w:val="24"/>
                    </w:rPr>
                    <w:t xml:space="preserve"> hat es</w:t>
                  </w:r>
                  <w:r w:rsidR="00E7254C" w:rsidRPr="00877D7F">
                    <w:rPr>
                      <w:sz w:val="24"/>
                      <w:szCs w:val="24"/>
                    </w:rPr>
                    <w:t xml:space="preserve"> einen gemeinsamen Termin mit den Stadträten und den Vertretern der beiden Fraktionen, die nicht im Stadtrat vertreten sind, beim Simeter gegeben. GR Ing. Bärntatz war bei diesem Termin anwesend, GR Tiefenböck war krankheitsbedingt verhindert. Beim Treffen beim Simeter wurde das Budget der Stadtgemeinde durchleuchtet und ein Konsolidierungsziel festlegt. Festgelegt wurde auch ein sogenanntes NICHT-ZIEL! Es gibt keinen Personalabbau!</w:t>
                  </w:r>
                  <w:r w:rsidR="00877D7F">
                    <w:rPr>
                      <w:sz w:val="24"/>
                      <w:szCs w:val="24"/>
                    </w:rPr>
                    <w:t xml:space="preserve"> </w:t>
                  </w:r>
                  <w:r w:rsidR="00E7254C" w:rsidRPr="00877D7F">
                    <w:rPr>
                      <w:sz w:val="24"/>
                      <w:szCs w:val="24"/>
                    </w:rPr>
                    <w:t>Festgelegt wurde, dass  Arbeitsgruppen aus den verschiedenen Geschäftsbereichen gebildet werden, die Maßnahmen erarbeiten, mit denen Geld gespart oder der Verwaltungsablauf vereinfacht wird. Diese Arbeitsgruppen bestehen aus Bediensteten. Miteingebunden ist selbstverständlich auch die Personalvertretung. Dazu hat es am 21.06.2018 bereits ein erstes Meeting gegeben. Der Fahrplan für den weiteren Prozess schaut so</w:t>
                  </w:r>
                  <w:r>
                    <w:rPr>
                      <w:sz w:val="24"/>
                      <w:szCs w:val="24"/>
                    </w:rPr>
                    <w:t xml:space="preserve"> aus</w:t>
                  </w:r>
                  <w:r w:rsidR="00E7254C" w:rsidRPr="00877D7F">
                    <w:rPr>
                      <w:sz w:val="24"/>
                      <w:szCs w:val="24"/>
                    </w:rPr>
                    <w:t xml:space="preserve">, dass die Arbeitsgruppen während des Sommers Maßnahmen ausarbeiten. Für Mitte September ist eine Sitzung der Steuerungsgruppe, wo die Politik vertreten ist, angedacht. Ende September sollen die möglichen Potentiale fertig ausgearbeitet sein. Im Oktober soll es eine Klausur mit den politischen Entscheidungsträgern geben. Der Prozess soll Mitte November abgeschlossen sein. Die Maßnahmen sollen bereits im nächsten Voranschlag berücksichtigt werden. Mitte Dezember soll die Beschlussfassung des Budgets im Gemeinderat erfolgen.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c) Des Weiteren weist der Bürgermeister darauf hin, dass ab Herbst bei der Einladung für die Sitzungen des Gemeinderates nur mehr die Tagesordnung zugeschickt wird. Die Amtsvorträge sind im Intranet abrufbar. </w:t>
                  </w:r>
                </w:p>
                <w:p w:rsidR="00E7254C" w:rsidRPr="002409AD" w:rsidRDefault="00E7254C" w:rsidP="00877D7F">
                  <w:pPr>
                    <w:pBdr>
                      <w:bottom w:val="single" w:sz="4" w:space="1" w:color="auto"/>
                    </w:pBdr>
                    <w:ind w:right="73"/>
                    <w:jc w:val="both"/>
                    <w:textAlignment w:val="auto"/>
                    <w:rPr>
                      <w:b/>
                      <w:w w:val="110"/>
                      <w:sz w:val="10"/>
                      <w:szCs w:val="24"/>
                    </w:rPr>
                  </w:pPr>
                </w:p>
                <w:p w:rsidR="00E7254C" w:rsidRPr="00877D7F" w:rsidRDefault="00E7254C" w:rsidP="00877D7F">
                  <w:pPr>
                    <w:pBdr>
                      <w:bottom w:val="single" w:sz="4" w:space="1" w:color="auto"/>
                    </w:pBdr>
                    <w:ind w:right="73"/>
                    <w:jc w:val="both"/>
                    <w:textAlignment w:val="auto"/>
                    <w:rPr>
                      <w:b/>
                      <w:w w:val="110"/>
                      <w:sz w:val="24"/>
                      <w:szCs w:val="24"/>
                    </w:rPr>
                  </w:pPr>
                </w:p>
                <w:p w:rsidR="00E7254C" w:rsidRPr="00877D7F" w:rsidRDefault="00E7254C" w:rsidP="00877D7F">
                  <w:pPr>
                    <w:pBdr>
                      <w:bottom w:val="single" w:sz="4" w:space="1" w:color="auto"/>
                    </w:pBdr>
                    <w:ind w:left="705" w:right="73" w:hanging="705"/>
                    <w:jc w:val="both"/>
                    <w:rPr>
                      <w:b/>
                      <w:w w:val="110"/>
                      <w:sz w:val="24"/>
                      <w:szCs w:val="24"/>
                    </w:rPr>
                  </w:pPr>
                  <w:r w:rsidRPr="00877D7F">
                    <w:rPr>
                      <w:b/>
                      <w:w w:val="110"/>
                      <w:sz w:val="24"/>
                      <w:szCs w:val="24"/>
                    </w:rPr>
                    <w:t xml:space="preserve">B) </w:t>
                  </w:r>
                  <w:r w:rsidRPr="00877D7F">
                    <w:rPr>
                      <w:b/>
                      <w:w w:val="110"/>
                      <w:sz w:val="24"/>
                      <w:szCs w:val="24"/>
                    </w:rPr>
                    <w:tab/>
                    <w:t xml:space="preserve">Stadtrat LAbg. Christoph Staudacher – Referent für Wasserversorgung, Abwasserbeseitigung, Fäkalienabfuhr, Wasserbau, Straßenbau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Stadtrat LAbg. Staudacher bedankt sich vorab bei den Bediensteten, die es ihm ermöglicht haben, sich in diesen ersten Monaten gut einarbeiten zu können. Die Unterstützung aller Referenten war sehr positiv. In seinem Referat geht es insbesondere um die Infrastrukur. Er ist davon überzeugt, dass jeder seiner Kollegen aktiv </w:t>
                  </w:r>
                  <w:r w:rsidR="00717C9B">
                    <w:rPr>
                      <w:sz w:val="24"/>
                      <w:szCs w:val="24"/>
                    </w:rPr>
                    <w:t>arbeiten</w:t>
                  </w:r>
                  <w:r w:rsidRPr="00877D7F">
                    <w:rPr>
                      <w:sz w:val="24"/>
                      <w:szCs w:val="24"/>
                    </w:rPr>
                    <w:t xml:space="preserve">, um Spittal zum Besseren zu verändern. Er freut sich auf eine gute Zusammenarbeit in diesem großen und weitreichenden Referat.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a) Er berichtet, dass die Bezirksalarmwarnzentrale eine wichtige kommunikative Einrichtung insbesondere für die Feuerwehren und den Katastrophenschutz ist. Die Bezirksalarmwarnzentrale ist in Spittal angesiedelt. Es war angedacht, dass diese nicht mehr gewartet wird und somit nicht mehr einsatzbereit ist. Man hat im Landtag dementsprechende Diskussionen geführt. Es ist nun sichergestellt, dass diese Bezirksalarmwarnzentrale </w:t>
                  </w:r>
                  <w:r w:rsidR="00717C9B">
                    <w:rPr>
                      <w:sz w:val="24"/>
                      <w:szCs w:val="24"/>
                    </w:rPr>
                    <w:t xml:space="preserve">weiterhin </w:t>
                  </w:r>
                  <w:r w:rsidRPr="00877D7F">
                    <w:rPr>
                      <w:sz w:val="24"/>
                      <w:szCs w:val="24"/>
                    </w:rPr>
                    <w:t>nachhaltig ge</w:t>
                  </w:r>
                  <w:r w:rsidR="002409AD">
                    <w:rPr>
                      <w:sz w:val="24"/>
                      <w:szCs w:val="24"/>
                    </w:rPr>
                    <w:t>wartet wird und erhalten bleibt</w:t>
                  </w:r>
                  <w:r w:rsidRPr="00877D7F">
                    <w:rPr>
                      <w:sz w:val="24"/>
                      <w:szCs w:val="24"/>
                    </w:rPr>
                    <w:t xml:space="preserve">.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b) Die Tourismustreibenden und der Tourismusverband haben eine Radparade durch die Lieserschlucht durchgeführt. Es hat eine rege Beteiligung gegeben und zeigte auf, wie wichtig dieser Lückenschluss ist. Daraufhin hat es bei Landesrat Gruber einen gemeinsamen Besprechungstermin mit Bürgermeister Pirih, StR Ing. Eder und ihm gegeben. Der Landesrat hat den Baustart im Jahr 2019 zugesichert. Damit dies verschriftlich wird, hat er im Landtag noch eine Anfrage gestellt.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c) Des Weiteren weist er auf die Straßensituation im Gemeindegebiet hin. Er ruft Gefahr in Verzug aus. Die Gemeindestraßen in Spittal sind in einem Zustand, die einem Kriegsschauplatz gleichen und man muss dringend Abhilfe leisten. Er hat die Erstellung eines Katasters beauftragt, um die Problemstellungen auf Papier zu bringen. Er appe</w:t>
                  </w:r>
                  <w:r w:rsidR="002409AD">
                    <w:rPr>
                      <w:sz w:val="24"/>
                      <w:szCs w:val="24"/>
                    </w:rPr>
                    <w:t>l</w:t>
                  </w:r>
                  <w:r w:rsidRPr="00877D7F">
                    <w:rPr>
                      <w:sz w:val="24"/>
                      <w:szCs w:val="24"/>
                    </w:rPr>
                    <w:t xml:space="preserve">liert, dass dies bei der Budgetplanung berücksichtigt wird. Ermessensausgaben und Pflichtausgaben müssen getrennt werden. Er hat mit der zuständigen Abteilung ein Prioritätenblatt erarbeitet, wo die Straßen und die anfallenden Kosten abgebildet sind. Mit diesen Kosten wird er in die Budgetverhandlungen gehen. Wenn die Kosten im Budget abgebildet sind, kann eine Jahresplanung durchgeführt werden. Er bittet alle Fraktion um ihre Mitarbeit.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d) Die Kommunale Bauoffensive wurde eingestellt. Sie war ein wesentlicher und wirtschaft</w:t>
                  </w:r>
                  <w:r w:rsidR="002409AD">
                    <w:rPr>
                      <w:sz w:val="24"/>
                      <w:szCs w:val="24"/>
                    </w:rPr>
                    <w:t>licher Faktor für die Stadt, in der</w:t>
                  </w:r>
                  <w:r w:rsidRPr="00877D7F">
                    <w:rPr>
                      <w:sz w:val="24"/>
                      <w:szCs w:val="24"/>
                    </w:rPr>
                    <w:t xml:space="preserve"> es darum geht</w:t>
                  </w:r>
                  <w:r w:rsidR="002409AD">
                    <w:rPr>
                      <w:sz w:val="24"/>
                      <w:szCs w:val="24"/>
                    </w:rPr>
                    <w:t>,</w:t>
                  </w:r>
                  <w:r w:rsidRPr="00877D7F">
                    <w:rPr>
                      <w:sz w:val="24"/>
                      <w:szCs w:val="24"/>
                    </w:rPr>
                    <w:t xml:space="preserve"> Förderungen abzurufen. Am 18.06.2018 hat man im Stadtrat für Straßenerhaltungsmaßnahmen € 300.000,- beschlossen. Von diesem Betrag hätte man 25 Prozent KBO-Mittel abrufen können. Da diese eingestellt wurden, verliert man allein in diesem Bereich € 75.000,-. Auf der heutigen Tagesordnung findet sich der BA 18 mit einer Auftragssumme von rund 8 Millionen Euro wieder. Unter anderem fallen hier für die Straßen rund € 200.000,- an. Auch hier hätte man dementsprechende Mittel in Höhe von € 50.000,- lukrieren können. Man verliert alleine in diesen beiden Positionen € 125.000,-. Auf der einen Seite macht man einen Budgetkonsolidierungsprozess, um eine freie Finanzspitze zu suchen, damit die Stadtgemeinde für die Zukunft handlungsfähig bleibt. Auf der anderen Seite kann man aufgrund von zeitlichen Abläufen Förderungen nicht mehr abrufen. Er appe</w:t>
                  </w:r>
                  <w:r w:rsidR="00D3627F">
                    <w:rPr>
                      <w:sz w:val="24"/>
                      <w:szCs w:val="24"/>
                    </w:rPr>
                    <w:t>l</w:t>
                  </w:r>
                  <w:r w:rsidRPr="00877D7F">
                    <w:rPr>
                      <w:sz w:val="24"/>
                      <w:szCs w:val="24"/>
                    </w:rPr>
                    <w:t>liert nochmals die Straßenthematik am Jahresanfang abzubilden, damit die Förderungen abgerufen werden können. Stadtrat LAbg. Staudacher hat beim Land einen Dringlichkeitsantrag eingebracht, damit die KBO-Mittel ausgeweitet werden. Der Antrag wurde von den Fraktionen SPÖ und ÖVP abgelehnt. Vielleicht kann man hier auf politischer Ebene agieren, dass zumindest die Förderansuchen abgerufen werden</w:t>
                  </w:r>
                  <w:r w:rsidR="00D3627F">
                    <w:rPr>
                      <w:sz w:val="24"/>
                      <w:szCs w:val="24"/>
                    </w:rPr>
                    <w:t xml:space="preserve"> können</w:t>
                  </w:r>
                  <w:r w:rsidRPr="00877D7F">
                    <w:rPr>
                      <w:sz w:val="24"/>
                      <w:szCs w:val="24"/>
                    </w:rPr>
                    <w:t xml:space="preserve">, wo es bestehende Beschlüsse gibt. Ansonsten müssen die Mittel über den Nachtragsvoranschlag nachfinanziert werden, damit das Geld bei den Straßen nicht abgeht.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e) Im Zuge der Kanalsanierungsarbeiten im innerstädtischen Bereich besteht die Möglichkeit das Bre</w:t>
                  </w:r>
                  <w:r w:rsidR="002409AD">
                    <w:rPr>
                      <w:sz w:val="24"/>
                      <w:szCs w:val="24"/>
                    </w:rPr>
                    <w:t>itbandinternet unterzubringen, d</w:t>
                  </w:r>
                  <w:r w:rsidRPr="00877D7F">
                    <w:rPr>
                      <w:sz w:val="24"/>
                      <w:szCs w:val="24"/>
                    </w:rPr>
                    <w:t xml:space="preserve">a sich 85 Prozent der Kosten in den Grabungsarbeiten niederschlagen. Er hat schon vor Jahren einen dementsprechenden Antrag eingereicht. Die budgetären Mittel sowie ein strukturierter Plan über die Verlegung müssen bereits vor den Grabungsbeginn vorliegen. </w:t>
                  </w:r>
                </w:p>
                <w:p w:rsidR="00E7254C" w:rsidRPr="00877D7F" w:rsidRDefault="00E7254C" w:rsidP="00877D7F">
                  <w:pPr>
                    <w:jc w:val="both"/>
                    <w:rPr>
                      <w:sz w:val="24"/>
                      <w:szCs w:val="24"/>
                    </w:rPr>
                  </w:pPr>
                  <w:r w:rsidRPr="00877D7F">
                    <w:rPr>
                      <w:sz w:val="24"/>
                      <w:szCs w:val="24"/>
                    </w:rPr>
                    <w:t>Die zuständige Referentin, StR Rauter, ist bereits tätig geworden. Ein Masterplan wurde in Auftrag gegeben. Eine Präsentation im Stadtrat erfolgte durch Herr</w:t>
                  </w:r>
                  <w:r w:rsidR="00D3627F">
                    <w:rPr>
                      <w:sz w:val="24"/>
                      <w:szCs w:val="24"/>
                    </w:rPr>
                    <w:t>n</w:t>
                  </w:r>
                  <w:r w:rsidRPr="00877D7F">
                    <w:rPr>
                      <w:sz w:val="24"/>
                      <w:szCs w:val="24"/>
                    </w:rPr>
                    <w:t xml:space="preserve"> Bergmann. Er bittet dementsprechend zu agieren und die Kosten für die Klusterlösungen im Budget abzubilden. Ein Breitbandinternet ist heutzutage Grundvoraussetzung. </w:t>
                  </w:r>
                </w:p>
                <w:p w:rsidR="00E7254C" w:rsidRPr="00877D7F" w:rsidRDefault="00E7254C" w:rsidP="00877D7F">
                  <w:pPr>
                    <w:jc w:val="both"/>
                    <w:rPr>
                      <w:sz w:val="24"/>
                      <w:szCs w:val="24"/>
                    </w:rPr>
                  </w:pPr>
                </w:p>
                <w:p w:rsidR="002409AD" w:rsidRDefault="00E7254C" w:rsidP="00877D7F">
                  <w:pPr>
                    <w:jc w:val="both"/>
                    <w:rPr>
                      <w:sz w:val="24"/>
                      <w:szCs w:val="24"/>
                    </w:rPr>
                  </w:pPr>
                  <w:r w:rsidRPr="00877D7F">
                    <w:rPr>
                      <w:sz w:val="24"/>
                      <w:szCs w:val="24"/>
                    </w:rPr>
                    <w:t xml:space="preserve">f) Er berichtet, dass die neue Wasserleitung am Hühnersberg verlegt wurde. In Summe beträgt die Leitungslänge 1800 Meter, </w:t>
                  </w:r>
                  <w:r w:rsidRPr="002409AD">
                    <w:rPr>
                      <w:sz w:val="24"/>
                      <w:szCs w:val="24"/>
                    </w:rPr>
                    <w:t>a</w:t>
                  </w:r>
                  <w:r w:rsidR="002409AD">
                    <w:rPr>
                      <w:sz w:val="24"/>
                      <w:szCs w:val="24"/>
                    </w:rPr>
                    <w:t>usgehend von der Eden</w:t>
                  </w:r>
                  <w:r w:rsidRPr="002409AD">
                    <w:rPr>
                      <w:sz w:val="24"/>
                      <w:szCs w:val="24"/>
                    </w:rPr>
                    <w:t>höhe bis zum Hochbehälter Eckberg-Kreuz.</w:t>
                  </w:r>
                  <w:r w:rsidRPr="00877D7F">
                    <w:rPr>
                      <w:sz w:val="24"/>
                      <w:szCs w:val="24"/>
                    </w:rPr>
                    <w:t xml:space="preserve"> Die Druckprüfung, die Desinfektion sowie die Freigabe durc</w:t>
                  </w:r>
                  <w:r w:rsidR="00D3627F">
                    <w:rPr>
                      <w:sz w:val="24"/>
                      <w:szCs w:val="24"/>
                    </w:rPr>
                    <w:t>h das Untersuchungslabor erfolgen</w:t>
                  </w:r>
                  <w:r w:rsidRPr="00877D7F">
                    <w:rPr>
                      <w:sz w:val="24"/>
                      <w:szCs w:val="24"/>
                    </w:rPr>
                    <w:t xml:space="preserve"> aber noch. </w:t>
                  </w:r>
                </w:p>
                <w:p w:rsidR="002409AD" w:rsidRDefault="002409AD" w:rsidP="00877D7F">
                  <w:pPr>
                    <w:jc w:val="both"/>
                    <w:rPr>
                      <w:sz w:val="24"/>
                      <w:szCs w:val="24"/>
                    </w:rPr>
                  </w:pPr>
                </w:p>
                <w:p w:rsidR="00E7254C" w:rsidRPr="00877D7F" w:rsidRDefault="00E7254C" w:rsidP="00877D7F">
                  <w:pPr>
                    <w:jc w:val="both"/>
                    <w:rPr>
                      <w:sz w:val="24"/>
                      <w:szCs w:val="24"/>
                    </w:rPr>
                  </w:pPr>
                  <w:r w:rsidRPr="00877D7F">
                    <w:rPr>
                      <w:sz w:val="24"/>
                      <w:szCs w:val="24"/>
                    </w:rPr>
                    <w:t>Anschließend wird die neue Anlage in Betrieb gesetzt. Durch diese Maßnahmen hat man die Situation</w:t>
                  </w:r>
                  <w:r w:rsidR="00C42243">
                    <w:rPr>
                      <w:sz w:val="24"/>
                      <w:szCs w:val="24"/>
                    </w:rPr>
                    <w:t xml:space="preserve"> bereinigt, dass diese Rohrbrüch</w:t>
                  </w:r>
                  <w:r w:rsidRPr="00877D7F">
                    <w:rPr>
                      <w:sz w:val="24"/>
                      <w:szCs w:val="24"/>
                    </w:rPr>
                    <w:t xml:space="preserve">e der Vergangenheit angehören. Die Stadtgemeinde hat eine Versorgungspflicht gegenüber der Bevölkerung.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g) Dadurch dass es im innerstädtischen Bereich zu Grabungsarbeiten kommt, wird es zu Lärmbelästigung</w:t>
                  </w:r>
                  <w:r w:rsidR="00C42243">
                    <w:rPr>
                      <w:sz w:val="24"/>
                      <w:szCs w:val="24"/>
                    </w:rPr>
                    <w:t>en</w:t>
                  </w:r>
                  <w:r w:rsidRPr="00877D7F">
                    <w:rPr>
                      <w:sz w:val="24"/>
                      <w:szCs w:val="24"/>
                    </w:rPr>
                    <w:t xml:space="preserve"> und Verkehrsbehinderung</w:t>
                  </w:r>
                  <w:r w:rsidR="00C42243">
                    <w:rPr>
                      <w:sz w:val="24"/>
                      <w:szCs w:val="24"/>
                    </w:rPr>
                    <w:t>en</w:t>
                  </w:r>
                  <w:r w:rsidRPr="00877D7F">
                    <w:rPr>
                      <w:sz w:val="24"/>
                      <w:szCs w:val="24"/>
                    </w:rPr>
                    <w:t xml:space="preserve"> kommen. Es gibt viele Eigentümer, die von diesen Baumaßnahmen betroffen sein werden. Die Baubschnitte werden im Stadtjournal angekündigt und medial kundgemacht. In weiterer Folge gibt es am Donnerstag, den 28.06.2018, eine Informationsveranstaltung im Stadtsaal, um die betroffenen Personen, die alle persönlich eingeladen wurden, über die anstehenden Arbeiten zu informieren. Dies wird auch in weiterer Folge bei den anderen Straßenzügen erfolgen.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h) Die Problematik bei den Brücken im Gemeindegebiet Spittal ist bekannt. Der Ausschussobmann, Herr GR Grote, hat veranlasst, dass ein Anlagenbuch erstellt wird, damit man über den Stand der Brücken Bescheid weiß. Die HTL wurde mit einem Projekt betreffend der Amlacher Brücke beauftragt. StR LAbg. Staudacher hat die Präsentation von der HTL am 19.06.2018 erhalten. In dieser Dokumentation ist angeführt, dass die Brücke große Mängel aufweist. Daraufhin wurde der Bürgermeister über den Stand informiert. Am nächsten Tag wurde ein Ziviltechniker beauftragt. Die Brücke weist massive Mängel auf. Gemeinsam mit dem Bürgermeister hat man vor Ort beschlossen die Brücke zu sperren. Man wird sich über die Gesamtsituation Gedanken machen müssen. Sobald der Prüfbericht vom Gutachter vorliegt, wird er die Mitglieder des Gemeinderates davon in Kenntnis setzen. Er bedankt sich bei Bürgermeister Pirih für die schnelle Reaktion und die gute Informationspolitik. In der betroffenen Ortschaft wurden umgehend Flugzettel </w:t>
                  </w:r>
                  <w:r w:rsidR="0094360A">
                    <w:rPr>
                      <w:sz w:val="24"/>
                      <w:szCs w:val="24"/>
                    </w:rPr>
                    <w:t>ver</w:t>
                  </w:r>
                  <w:r w:rsidRPr="00877D7F">
                    <w:rPr>
                      <w:sz w:val="24"/>
                      <w:szCs w:val="24"/>
                    </w:rPr>
                    <w:t xml:space="preserve">teilt und die Medien in Kenntnis gesetzt. </w:t>
                  </w: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pBdr>
                      <w:bottom w:val="single" w:sz="4" w:space="1" w:color="auto"/>
                    </w:pBdr>
                    <w:ind w:left="705" w:right="73" w:hanging="705"/>
                    <w:jc w:val="both"/>
                    <w:rPr>
                      <w:b/>
                      <w:w w:val="110"/>
                      <w:sz w:val="24"/>
                      <w:szCs w:val="24"/>
                    </w:rPr>
                  </w:pPr>
                  <w:r w:rsidRPr="00877D7F">
                    <w:rPr>
                      <w:b/>
                      <w:w w:val="110"/>
                      <w:sz w:val="24"/>
                      <w:szCs w:val="24"/>
                    </w:rPr>
                    <w:t xml:space="preserve">C) </w:t>
                  </w:r>
                  <w:r w:rsidRPr="00877D7F">
                    <w:rPr>
                      <w:b/>
                      <w:w w:val="110"/>
                      <w:sz w:val="24"/>
                      <w:szCs w:val="24"/>
                    </w:rPr>
                    <w:tab/>
                    <w:t>Stadträtin Ina Rauter – Referent für Bildung, Umwelt, Land- und Forstwirtschaft, Energie</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a) Spittal ist Mitglied der Klima- und Energiemodellregion Millstätter</w:t>
                  </w:r>
                  <w:r w:rsidR="0094360A">
                    <w:rPr>
                      <w:sz w:val="24"/>
                      <w:szCs w:val="24"/>
                    </w:rPr>
                    <w:t xml:space="preserve"> S</w:t>
                  </w:r>
                  <w:r w:rsidRPr="00877D7F">
                    <w:rPr>
                      <w:sz w:val="24"/>
                      <w:szCs w:val="24"/>
                    </w:rPr>
                    <w:t>ee (KEM). Weitere Mitglieder sind Seeboden und Lendorf. Es hat eine PV-Initiative gegeben. Eine Ei</w:t>
                  </w:r>
                  <w:r w:rsidR="0094360A">
                    <w:rPr>
                      <w:sz w:val="24"/>
                      <w:szCs w:val="24"/>
                    </w:rPr>
                    <w:t>nladung ist an jeden Haushalt er</w:t>
                  </w:r>
                  <w:r w:rsidRPr="00877D7F">
                    <w:rPr>
                      <w:sz w:val="24"/>
                      <w:szCs w:val="24"/>
                    </w:rPr>
                    <w:t xml:space="preserve">gangen. In allen drei Gemeinden wurden sehr attraktive PV-Pakete für Private Haushalte präsentiert und angeboten. Durch das übergreifende Projekt werden kostengünstige Anlagen angeboten, die von regionalen Betrieben installiert und in Betrieb genommen werden. </w:t>
                  </w:r>
                </w:p>
                <w:p w:rsidR="00E7254C" w:rsidRPr="00877D7F" w:rsidRDefault="00E7254C" w:rsidP="00877D7F">
                  <w:pPr>
                    <w:jc w:val="both"/>
                    <w:rPr>
                      <w:sz w:val="24"/>
                      <w:szCs w:val="24"/>
                    </w:rPr>
                  </w:pPr>
                  <w:r w:rsidRPr="00877D7F">
                    <w:rPr>
                      <w:sz w:val="24"/>
                      <w:szCs w:val="24"/>
                    </w:rPr>
                    <w:t>In Spittal hat diese Veranstaltung im Dorfgemeinschaftshaus Unteramlach stattgefunden. Anwesend waren unter anderem GR Samobor und GR Sagmeister. Sie bedankt sich bei der Dorfgemeinschaft. Es besteht die Möglichkeit einen unverbindlichen Beratungstermin beim Sachbearbeiter der Stadtgemeinde, Herrn Stefan Dalmatiner, zu vereinbaren. Das Projektteam aus Klagenfurt kommt direkt ins Haus und bietet somit eine indivduelle Beratung.</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Am 11.06.2018 fand die erste e5-Sitzung statt. StR Rauter informiert, dass im letzten Jahr das vierte „E“ erreicht werden konnte. Die Abschlussveranstaltung hat am Weißensee stattgefunden. Die heurige Abschlussveranstaltung wird im November in der Gemeinde Weißenstein durchgeführt. Sie berichtet, dass die erste E-Bike Ladestation bei der Firma AAE in Auftrag gegeben wurde. Sie beinhaltet vier Ladestationen und wird im Stadtpark angebracht.  </w:t>
                  </w:r>
                </w:p>
                <w:p w:rsidR="00E7254C" w:rsidRDefault="00E7254C" w:rsidP="00877D7F">
                  <w:pPr>
                    <w:jc w:val="both"/>
                    <w:rPr>
                      <w:sz w:val="24"/>
                      <w:szCs w:val="24"/>
                    </w:rPr>
                  </w:pPr>
                </w:p>
                <w:p w:rsidR="002409AD" w:rsidRPr="00877D7F" w:rsidRDefault="002409AD"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b) Des Weiteren merkt sie an, dass das Kuratorium für Verkehrssicherheit eine Üb</w:t>
                  </w:r>
                  <w:r w:rsidR="007641DD">
                    <w:rPr>
                      <w:sz w:val="24"/>
                      <w:szCs w:val="24"/>
                    </w:rPr>
                    <w:t>erprüfung bei der VS Molzbichl</w:t>
                  </w:r>
                  <w:r w:rsidRPr="00877D7F">
                    <w:rPr>
                      <w:sz w:val="24"/>
                      <w:szCs w:val="24"/>
                    </w:rPr>
                    <w:t xml:space="preserve"> durchgeführt hat. Am 21.06.2018 wurde die Straße neu markiert und es wurden zwei zusätzlich</w:t>
                  </w:r>
                  <w:r w:rsidR="002409AD">
                    <w:rPr>
                      <w:sz w:val="24"/>
                      <w:szCs w:val="24"/>
                    </w:rPr>
                    <w:t>e</w:t>
                  </w:r>
                  <w:r w:rsidRPr="00877D7F">
                    <w:rPr>
                      <w:sz w:val="24"/>
                      <w:szCs w:val="24"/>
                    </w:rPr>
                    <w:t xml:space="preserve"> Schilder angebracht. Sie bedankt sich bei der zuständigen Abteilung. Die Sicherheit der Kinder muss gewährleitet sein. </w:t>
                  </w: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pBdr>
                      <w:bottom w:val="single" w:sz="4" w:space="1" w:color="auto"/>
                    </w:pBdr>
                    <w:ind w:left="705" w:right="73" w:hanging="705"/>
                    <w:jc w:val="both"/>
                    <w:rPr>
                      <w:b/>
                      <w:w w:val="110"/>
                      <w:sz w:val="24"/>
                      <w:szCs w:val="24"/>
                    </w:rPr>
                  </w:pPr>
                  <w:r w:rsidRPr="00877D7F">
                    <w:rPr>
                      <w:b/>
                      <w:w w:val="110"/>
                      <w:sz w:val="24"/>
                      <w:szCs w:val="24"/>
                    </w:rPr>
                    <w:t xml:space="preserve">D) </w:t>
                  </w:r>
                  <w:r w:rsidRPr="00877D7F">
                    <w:rPr>
                      <w:b/>
                      <w:w w:val="110"/>
                      <w:sz w:val="24"/>
                      <w:szCs w:val="24"/>
                    </w:rPr>
                    <w:tab/>
                    <w:t xml:space="preserve">2. Vizebürgermeister Ing. Andreas Unterrieder – Referent für Jugend, Sport, Soziales (Gesundheit, Familie, Generationen, Integration)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a) Vizebürgermeister Ing. Unterrieder teilt mit, dass es wieder die Möglichkeit gibt mit der Spittal Card gratis bzw. ermäßigt ins Strandbad zu kommen:</w:t>
                  </w:r>
                </w:p>
                <w:p w:rsidR="00E7254C" w:rsidRPr="00877D7F" w:rsidRDefault="00E7254C" w:rsidP="00877D7F">
                  <w:pPr>
                    <w:jc w:val="both"/>
                    <w:rPr>
                      <w:sz w:val="24"/>
                      <w:szCs w:val="24"/>
                    </w:rPr>
                  </w:pPr>
                  <w:r w:rsidRPr="00877D7F">
                    <w:rPr>
                      <w:sz w:val="24"/>
                      <w:szCs w:val="24"/>
                    </w:rPr>
                    <w:t xml:space="preserve">Kinder von 6 bis 13,99 Jahren – Eintritt gratis </w:t>
                  </w:r>
                </w:p>
                <w:p w:rsidR="00E7254C" w:rsidRPr="00877D7F" w:rsidRDefault="00E7254C" w:rsidP="00877D7F">
                  <w:pPr>
                    <w:jc w:val="both"/>
                    <w:rPr>
                      <w:sz w:val="24"/>
                      <w:szCs w:val="24"/>
                    </w:rPr>
                  </w:pPr>
                  <w:r w:rsidRPr="00877D7F">
                    <w:rPr>
                      <w:sz w:val="24"/>
                      <w:szCs w:val="24"/>
                    </w:rPr>
                    <w:t>Jugendliche von 14 bis 17,99 – Eintritt 1 Euro</w:t>
                  </w:r>
                </w:p>
                <w:p w:rsidR="00E7254C" w:rsidRPr="00877D7F" w:rsidRDefault="00E7254C" w:rsidP="00877D7F">
                  <w:pPr>
                    <w:jc w:val="both"/>
                    <w:rPr>
                      <w:sz w:val="24"/>
                      <w:szCs w:val="24"/>
                    </w:rPr>
                  </w:pPr>
                  <w:r w:rsidRPr="00877D7F">
                    <w:rPr>
                      <w:sz w:val="24"/>
                      <w:szCs w:val="24"/>
                    </w:rPr>
                    <w:t>Erwachsene – Eintritt 3 Euro</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Die Vorpremiere der Komödienspiele für Senioren findet am 12.07.2018 um 20:30 Uhr statt. Bereits ab 19:30 Uhr gibt es von den Mitgliedern des Sozialausschusses und dem Bürgermeister einen Empfang. Er bedankt </w:t>
                  </w:r>
                  <w:r w:rsidR="002409AD">
                    <w:rPr>
                      <w:sz w:val="24"/>
                      <w:szCs w:val="24"/>
                    </w:rPr>
                    <w:t>sich bei den Mitgliedern für das</w:t>
                  </w:r>
                  <w:r w:rsidRPr="00877D7F">
                    <w:rPr>
                      <w:sz w:val="24"/>
                      <w:szCs w:val="24"/>
                    </w:rPr>
                    <w:t xml:space="preserve"> jährliche Engagement. Die Preise sind stark ermäßigt: 1. Kategorie € 20,-, 2. Kategorie € 18,-, 3. Kategorie € 16,-.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Am 28.06.2018 finden im Spittale</w:t>
                  </w:r>
                  <w:r w:rsidR="007641DD">
                    <w:rPr>
                      <w:sz w:val="24"/>
                      <w:szCs w:val="24"/>
                    </w:rPr>
                    <w:t>r Stadtpark die Feierlichkeiten</w:t>
                  </w:r>
                  <w:r w:rsidRPr="00877D7F">
                    <w:rPr>
                      <w:sz w:val="24"/>
                      <w:szCs w:val="24"/>
                    </w:rPr>
                    <w:t xml:space="preserve"> anlässlich des 10-Jahr-Jubiläums der Schulsozialarbeit statt. Beginn ist um 08:30 Uhr. Es besteht die Möglichkeit Aktivitäten des Jugendservice, aber auch der NMS 1, NMS 2 und PTS kennenzulernen. </w:t>
                  </w:r>
                </w:p>
                <w:p w:rsidR="00E7254C" w:rsidRPr="00877D7F" w:rsidRDefault="00E7254C" w:rsidP="00877D7F">
                  <w:pPr>
                    <w:jc w:val="both"/>
                    <w:rPr>
                      <w:sz w:val="24"/>
                      <w:szCs w:val="24"/>
                    </w:rPr>
                  </w:pPr>
                </w:p>
                <w:p w:rsidR="00E7254C" w:rsidRPr="00877D7F" w:rsidRDefault="007641DD" w:rsidP="00877D7F">
                  <w:pPr>
                    <w:jc w:val="both"/>
                    <w:rPr>
                      <w:sz w:val="24"/>
                      <w:szCs w:val="24"/>
                    </w:rPr>
                  </w:pPr>
                  <w:r>
                    <w:rPr>
                      <w:sz w:val="24"/>
                      <w:szCs w:val="24"/>
                    </w:rPr>
                    <w:t>Von</w:t>
                  </w:r>
                  <w:r w:rsidR="00E7254C" w:rsidRPr="00877D7F">
                    <w:rPr>
                      <w:sz w:val="24"/>
                      <w:szCs w:val="24"/>
                    </w:rPr>
                    <w:t xml:space="preserve"> 20.-24.08.2018 </w:t>
                  </w:r>
                  <w:r>
                    <w:rPr>
                      <w:sz w:val="24"/>
                      <w:szCs w:val="24"/>
                    </w:rPr>
                    <w:t>finden die 5. Kindersporttage statt. Sie wurden</w:t>
                  </w:r>
                  <w:r w:rsidR="00E7254C" w:rsidRPr="00877D7F">
                    <w:rPr>
                      <w:sz w:val="24"/>
                      <w:szCs w:val="24"/>
                    </w:rPr>
                    <w:t xml:space="preserve"> heuer auf fünf Tage ausgedeh</w:t>
                  </w:r>
                  <w:r w:rsidR="002409AD">
                    <w:rPr>
                      <w:sz w:val="24"/>
                      <w:szCs w:val="24"/>
                    </w:rPr>
                    <w:t>n</w:t>
                  </w:r>
                  <w:r w:rsidR="00E7254C" w:rsidRPr="00877D7F">
                    <w:rPr>
                      <w:sz w:val="24"/>
                      <w:szCs w:val="24"/>
                    </w:rPr>
                    <w:t>t. Er bedankt sich bei der Türkkaseren und Oberst Kury, der ein tolles Programm zusammengestellt hat. Angeboten werden folgende Sportarten: Schwimmen, Fußball, Tennis und Sportakrobatik. Am Nachmittag gibt es</w:t>
                  </w:r>
                  <w:r>
                    <w:rPr>
                      <w:sz w:val="24"/>
                      <w:szCs w:val="24"/>
                    </w:rPr>
                    <w:t xml:space="preserve"> dann</w:t>
                  </w:r>
                  <w:r w:rsidR="00E7254C" w:rsidRPr="00877D7F">
                    <w:rPr>
                      <w:sz w:val="24"/>
                      <w:szCs w:val="24"/>
                    </w:rPr>
                    <w:t xml:space="preserve"> einen gemütlicheren Teil.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Von 27.-31.08.2018 findet wieder das BerufeCamp in Kooperation mit den Jugendservice statt. Es richtet sich an Jugendliche im Alter von 13-15 Jahre aus dem gesamten Bezirk. Man hat die Möglichkeit verschiedenen Berufe kennenzulernen.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b) Zum dem ausführlichen Bericht von StR LAbg. Staudacher möchte er anmerken, dass im Bereich der KBO-Mittel Versäumnisse aufgetreten sind. In Zukunft soll bei der Abwicklung darauf Bedacht genommen werden, damit diese Fördermittel lukriert werden können. Die Mittel sind für dieses Jahr eingestellt worden, da sie aufgebraucht wurden. Bezüglich der beantragten zusätzlichen Mittel müsste beim Land eine Anfrage gestellt werden. </w:t>
                  </w:r>
                </w:p>
                <w:p w:rsidR="00E7254C" w:rsidRPr="00877D7F" w:rsidRDefault="00E7254C" w:rsidP="00877D7F">
                  <w:pPr>
                    <w:pBdr>
                      <w:bottom w:val="single" w:sz="4" w:space="1" w:color="auto"/>
                    </w:pBdr>
                    <w:ind w:right="73"/>
                    <w:jc w:val="both"/>
                    <w:textAlignment w:val="auto"/>
                    <w:rPr>
                      <w:b/>
                      <w:w w:val="110"/>
                      <w:sz w:val="24"/>
                      <w:szCs w:val="24"/>
                    </w:rPr>
                  </w:pPr>
                </w:p>
                <w:p w:rsidR="00E7254C" w:rsidRPr="00877D7F" w:rsidRDefault="00E7254C" w:rsidP="00877D7F">
                  <w:pPr>
                    <w:pBdr>
                      <w:bottom w:val="single" w:sz="4" w:space="1" w:color="auto"/>
                    </w:pBdr>
                    <w:ind w:right="73"/>
                    <w:jc w:val="both"/>
                    <w:textAlignment w:val="auto"/>
                    <w:rPr>
                      <w:b/>
                      <w:w w:val="110"/>
                      <w:sz w:val="24"/>
                      <w:szCs w:val="24"/>
                    </w:rPr>
                  </w:pPr>
                </w:p>
                <w:p w:rsidR="00E7254C" w:rsidRPr="00877D7F" w:rsidRDefault="00E7254C" w:rsidP="00877D7F">
                  <w:pPr>
                    <w:pBdr>
                      <w:bottom w:val="single" w:sz="4" w:space="1" w:color="auto"/>
                    </w:pBdr>
                    <w:ind w:right="73"/>
                    <w:jc w:val="both"/>
                    <w:textAlignment w:val="auto"/>
                    <w:rPr>
                      <w:b/>
                      <w:w w:val="110"/>
                      <w:sz w:val="24"/>
                      <w:szCs w:val="24"/>
                    </w:rPr>
                  </w:pPr>
                  <w:r w:rsidRPr="00877D7F">
                    <w:rPr>
                      <w:b/>
                      <w:w w:val="110"/>
                      <w:sz w:val="24"/>
                      <w:szCs w:val="24"/>
                    </w:rPr>
                    <w:t>E) Ing. Franz Eder – Referent für Verkehr, Raumplanung, Stadtentwicklung, Kultur, Tourismus, Städtepartnerschaften</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Es wundert ihn, warum die FPÖ dem Budget zugestimmt hat, nachdem kaum Gelder für die Straßen abgebildet waren. Ebenso dürfte es eine Methodik sein über sämtliche Themen aller Referenten darüber zu fliegen und Aufgaben, die bereits erledigt sind, aufzuzeigen. Dinge wie Breitband und Informationsgespräche hat es unter Herrn Ing. Gritschacher bereits gegeben. Er glaubt, dass Herr Ing. Gritschacher sein Pflichtenheft abgearbeitet hat.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Weiters anführen möchte er, dass für ihn auch der Kulturbereich zu den Pflichtausgaben einer Stadt gehört.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a) Das Verkehrsentwicklungskonzept (VEK) wurde in mehreren Schritten erarbeitet und den internen Gremien vorgetragen. Die Präsentation für die externen Gremien wird morgen gemeinsam mit Bürgermeister Pirih in der Fachhochschule erfolgen. Dazu zählen unter anderem die Wirtschaftskammer, Bezirkshauptmannschaft, Fachhochschule, Polizei, uvm. </w:t>
                  </w:r>
                  <w:r w:rsidR="00D511BD">
                    <w:rPr>
                      <w:sz w:val="24"/>
                      <w:szCs w:val="24"/>
                    </w:rPr>
                    <w:t>Neue</w:t>
                  </w:r>
                  <w:r w:rsidRPr="00877D7F">
                    <w:rPr>
                      <w:sz w:val="24"/>
                      <w:szCs w:val="24"/>
                    </w:rPr>
                    <w:t xml:space="preserve"> Ideen sollen miteinfließen, sodass das VEK über die Ferien finanlisiert werden kann. Die Präsentation für die Öffentlichkeit soll im Herbst erfolgen. Er glaubt, dass mit diesem VEK, welches von Herrn Dr. Frey entwickelt wurde, ein Meilenstein gesetzt werden kann.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Die Radwegmarkierungen im innestädtischen Bereich sind bereits in Arbeit. Im Osten der Stadt wurde bereits mit den Markierungen begonnen.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b) Stadtrat Ing. Eder macht auf die kommenden Veranstaltung</w:t>
                  </w:r>
                  <w:r w:rsidR="00D511BD">
                    <w:rPr>
                      <w:sz w:val="24"/>
                      <w:szCs w:val="24"/>
                    </w:rPr>
                    <w:t>en</w:t>
                  </w:r>
                  <w:r w:rsidRPr="00877D7F">
                    <w:rPr>
                      <w:sz w:val="24"/>
                      <w:szCs w:val="24"/>
                    </w:rPr>
                    <w:t xml:space="preserve"> aufmerksam:</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05.07.2018   20:30 Uhr   Eröffnungskonzert des 55. Int. Chorwettbewerbes</w:t>
                  </w:r>
                </w:p>
                <w:p w:rsidR="00E7254C" w:rsidRPr="00877D7F" w:rsidRDefault="00E7254C" w:rsidP="00877D7F">
                  <w:pPr>
                    <w:jc w:val="both"/>
                    <w:rPr>
                      <w:sz w:val="24"/>
                      <w:szCs w:val="24"/>
                    </w:rPr>
                  </w:pPr>
                  <w:r w:rsidRPr="00877D7F">
                    <w:rPr>
                      <w:sz w:val="24"/>
                      <w:szCs w:val="24"/>
                    </w:rPr>
                    <w:t xml:space="preserve">10 Chöre aus der ganzen Welt werden daran teilnehmen. Es wird diesmal zwei Direktübertragungen geben. Durch die Veranstaltung kann sehr viel Werbung für die Stadt gemacht werden.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13.07.2018   20:00 Uhr   Premiere der Komödienspiele mit „Krawall in Chioggia“</w:t>
                  </w:r>
                </w:p>
                <w:p w:rsidR="00E7254C" w:rsidRPr="00877D7F" w:rsidRDefault="00E7254C" w:rsidP="00877D7F">
                  <w:pPr>
                    <w:jc w:val="both"/>
                    <w:rPr>
                      <w:sz w:val="24"/>
                      <w:szCs w:val="24"/>
                    </w:rPr>
                  </w:pPr>
                  <w:r w:rsidRPr="00877D7F">
                    <w:rPr>
                      <w:sz w:val="24"/>
                      <w:szCs w:val="24"/>
                    </w:rPr>
                    <w:t>18.07.2018   18:00 Uhr   Konzert des Jugendchores aus Tasmanien</w:t>
                  </w:r>
                </w:p>
                <w:p w:rsidR="00E7254C" w:rsidRPr="00877D7F" w:rsidRDefault="00E7254C" w:rsidP="00877D7F">
                  <w:pPr>
                    <w:jc w:val="both"/>
                    <w:rPr>
                      <w:sz w:val="24"/>
                      <w:szCs w:val="24"/>
                    </w:rPr>
                  </w:pPr>
                  <w:r w:rsidRPr="00877D7F">
                    <w:rPr>
                      <w:sz w:val="24"/>
                      <w:szCs w:val="24"/>
                    </w:rPr>
                    <w:t>Der Spittaler Gustav Weindorfer ist nach Australien ausgewandert und hat diesen Chor gegründet und wird nun erstmalig in der Stadtpfarrkirche mit dem Jugendchor auftreten. Der Eintritt ist frei.</w:t>
                  </w:r>
                </w:p>
                <w:p w:rsidR="00E7254C" w:rsidRPr="00877D7F" w:rsidRDefault="00E7254C" w:rsidP="00877D7F">
                  <w:pPr>
                    <w:jc w:val="both"/>
                    <w:rPr>
                      <w:sz w:val="24"/>
                      <w:szCs w:val="24"/>
                    </w:rPr>
                  </w:pPr>
                  <w:r w:rsidRPr="00877D7F">
                    <w:rPr>
                      <w:sz w:val="24"/>
                      <w:szCs w:val="24"/>
                    </w:rPr>
                    <w:t xml:space="preserve"> </w:t>
                  </w:r>
                </w:p>
                <w:p w:rsidR="00E7254C" w:rsidRPr="00877D7F" w:rsidRDefault="00E7254C" w:rsidP="00877D7F">
                  <w:pPr>
                    <w:jc w:val="both"/>
                    <w:rPr>
                      <w:sz w:val="24"/>
                      <w:szCs w:val="24"/>
                    </w:rPr>
                  </w:pPr>
                  <w:r w:rsidRPr="00877D7F">
                    <w:rPr>
                      <w:sz w:val="24"/>
                      <w:szCs w:val="24"/>
                    </w:rPr>
                    <w:t xml:space="preserve">04.08.2018  Premiere des Theaterwagens mit der Aufführung des Stückes „Diener zweier Herren“ in der Partnerstadt Porcia. Eine Busreise wurde organisiert. Die Anmeldung ist an alle Gemeinderatsmitglieder ergangen. </w:t>
                  </w: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pBdr>
                      <w:bottom w:val="single" w:sz="4" w:space="1" w:color="auto"/>
                    </w:pBdr>
                    <w:ind w:left="567" w:right="73" w:hanging="567"/>
                    <w:jc w:val="both"/>
                    <w:rPr>
                      <w:b/>
                      <w:w w:val="110"/>
                      <w:sz w:val="24"/>
                      <w:szCs w:val="24"/>
                    </w:rPr>
                  </w:pPr>
                  <w:r w:rsidRPr="00877D7F">
                    <w:rPr>
                      <w:b/>
                      <w:w w:val="110"/>
                      <w:sz w:val="24"/>
                      <w:szCs w:val="24"/>
                    </w:rPr>
                    <w:t xml:space="preserve">F) </w:t>
                  </w:r>
                  <w:r w:rsidRPr="00877D7F">
                    <w:rPr>
                      <w:b/>
                      <w:w w:val="110"/>
                      <w:sz w:val="24"/>
                      <w:szCs w:val="24"/>
                    </w:rPr>
                    <w:tab/>
                    <w:t xml:space="preserve">Stadtrat Christian Klammer – </w:t>
                  </w:r>
                  <w:r w:rsidRPr="00877D7F">
                    <w:rPr>
                      <w:b/>
                      <w:w w:val="110"/>
                      <w:sz w:val="24"/>
                      <w:szCs w:val="24"/>
                    </w:rPr>
                    <w:tab/>
                    <w:t xml:space="preserve">Referent für Finanzen, Wirtschaft und Stadtmarketing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Stadtrat Klammer möchte sich bezüglich der Konsolidie</w:t>
                  </w:r>
                  <w:r w:rsidR="00EE7EC1">
                    <w:rPr>
                      <w:sz w:val="24"/>
                      <w:szCs w:val="24"/>
                    </w:rPr>
                    <w:t>rung vorab bei allen Beteiligten</w:t>
                  </w:r>
                  <w:r w:rsidRPr="00877D7F">
                    <w:rPr>
                      <w:sz w:val="24"/>
                      <w:szCs w:val="24"/>
                    </w:rPr>
                    <w:t xml:space="preserve"> bedanken, die diese Aufgabe in den Sommermonaten warhnehmen werden.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a) Anschließend merkt er bezüglich der Kommunale Bauoffensive (KBO) an, dass diese vom Land nicht eingestellt wurde, sondern ausgeschöpft ist. Die KBO wurde für Infrastrukturmaßnahmen in den Gemeinden geschaffen. Es ist eine Förderung, die sehr beliebt ist und von vielen Gemeinden abgerufen wird. Er gibt StR LAbg. Staudacher Recht, dass diese früh genug abgerufen werden muss. </w:t>
                  </w:r>
                </w:p>
                <w:p w:rsidR="00E7254C" w:rsidRPr="00877D7F" w:rsidRDefault="00E7254C" w:rsidP="00877D7F">
                  <w:pPr>
                    <w:jc w:val="both"/>
                    <w:rPr>
                      <w:sz w:val="24"/>
                      <w:szCs w:val="24"/>
                    </w:rPr>
                  </w:pPr>
                  <w:r w:rsidRPr="00877D7F">
                    <w:rPr>
                      <w:sz w:val="24"/>
                      <w:szCs w:val="24"/>
                    </w:rPr>
                    <w:t xml:space="preserve">Das Ziel der Konsolidierung ist einen guten Fahrplan für das Jahr 2019 zu erstellen, damit man die Pflichtaufgaben und die gesellschaftspolitischen Aufgaben annehmen kann.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b) Aus dem Bereich Stadtmarketing darf er berichten, dass das heurige Street-Food-Market wieder ein voller Erfolg war. An diesem Wochenende wurden rund 20.000 Essensportionen verkauft. </w:t>
                  </w:r>
                  <w:r w:rsidR="00EE7EC1">
                    <w:rPr>
                      <w:sz w:val="24"/>
                      <w:szCs w:val="24"/>
                    </w:rPr>
                    <w:t>Die</w:t>
                  </w:r>
                  <w:r w:rsidRPr="00877D7F">
                    <w:rPr>
                      <w:sz w:val="24"/>
                      <w:szCs w:val="24"/>
                    </w:rPr>
                    <w:t xml:space="preserve"> Besucherfrequenz </w:t>
                  </w:r>
                  <w:r w:rsidR="00EE7EC1">
                    <w:rPr>
                      <w:sz w:val="24"/>
                      <w:szCs w:val="24"/>
                    </w:rPr>
                    <w:t xml:space="preserve">lag </w:t>
                  </w:r>
                  <w:r w:rsidRPr="00877D7F">
                    <w:rPr>
                      <w:sz w:val="24"/>
                      <w:szCs w:val="24"/>
                    </w:rPr>
                    <w:t xml:space="preserve">zwischen 10.000 und 15.000. Es freut ihn, dass der Stadtpark sehr gut genutzt wurde. </w:t>
                  </w:r>
                </w:p>
                <w:p w:rsidR="00877D7F" w:rsidRPr="00877D7F" w:rsidRDefault="00877D7F" w:rsidP="00877D7F">
                  <w:pPr>
                    <w:jc w:val="both"/>
                    <w:rPr>
                      <w:sz w:val="24"/>
                      <w:szCs w:val="24"/>
                    </w:rPr>
                  </w:pPr>
                </w:p>
                <w:p w:rsidR="00E7254C" w:rsidRPr="00877D7F" w:rsidRDefault="00E7254C" w:rsidP="00877D7F">
                  <w:pPr>
                    <w:jc w:val="both"/>
                    <w:rPr>
                      <w:sz w:val="24"/>
                      <w:szCs w:val="24"/>
                    </w:rPr>
                  </w:pPr>
                  <w:r w:rsidRPr="00877D7F">
                    <w:rPr>
                      <w:sz w:val="24"/>
                      <w:szCs w:val="24"/>
                    </w:rPr>
                    <w:t xml:space="preserve">Er bedankt sich bei den einheimischen Betrieben, die sich vor Ort kulinarisch präsentiert haben. Vielleicht bekommt man im nächsten Jahr noch mehr einheimische Betriebe zusammen. </w:t>
                  </w:r>
                </w:p>
                <w:p w:rsidR="00E7254C" w:rsidRDefault="00E7254C" w:rsidP="00877D7F">
                  <w:pPr>
                    <w:jc w:val="both"/>
                    <w:rPr>
                      <w:sz w:val="24"/>
                      <w:szCs w:val="24"/>
                    </w:rPr>
                  </w:pPr>
                </w:p>
                <w:p w:rsidR="00EE7EC1" w:rsidRPr="00877D7F" w:rsidRDefault="00EE7EC1" w:rsidP="00877D7F">
                  <w:pPr>
                    <w:jc w:val="both"/>
                    <w:rPr>
                      <w:sz w:val="24"/>
                      <w:szCs w:val="24"/>
                    </w:rPr>
                  </w:pPr>
                </w:p>
                <w:p w:rsidR="00E7254C" w:rsidRPr="00877D7F" w:rsidRDefault="00E7254C" w:rsidP="00877D7F">
                  <w:pPr>
                    <w:jc w:val="both"/>
                    <w:rPr>
                      <w:sz w:val="24"/>
                      <w:szCs w:val="24"/>
                    </w:rPr>
                  </w:pPr>
                  <w:r w:rsidRPr="00877D7F">
                    <w:rPr>
                      <w:sz w:val="24"/>
                      <w:szCs w:val="24"/>
                    </w:rPr>
                    <w:t xml:space="preserve">Am Freitag, den 29.06.2018, findet das candle-light &amp; wine statt. Er darf alle Vertreter des Gemeinderates recht herzlich dazu einladen. Die Aktionen der Geschäfte und Winzer sind im Programmheft aufgelistet.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Aus dem Bereich Stadtmarketing darf er bezüglich </w:t>
                  </w:r>
                  <w:r w:rsidR="002409AD">
                    <w:rPr>
                      <w:sz w:val="24"/>
                      <w:szCs w:val="24"/>
                    </w:rPr>
                    <w:t>des Positionierungsprozesses</w:t>
                  </w:r>
                  <w:r w:rsidRPr="00877D7F">
                    <w:rPr>
                      <w:sz w:val="24"/>
                      <w:szCs w:val="24"/>
                    </w:rPr>
                    <w:t xml:space="preserve"> berichten, dass sich eine Gruppe aus ca. 30 Personen gebildet hat, die sich mit diesen Themen befassen wird. Im Herbst wird er über den Stand der Dinge berichten. </w:t>
                  </w: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pBdr>
                      <w:bottom w:val="single" w:sz="4" w:space="1" w:color="auto"/>
                    </w:pBdr>
                    <w:ind w:left="705" w:right="73" w:hanging="705"/>
                    <w:jc w:val="both"/>
                    <w:rPr>
                      <w:b/>
                      <w:w w:val="110"/>
                      <w:sz w:val="24"/>
                      <w:szCs w:val="24"/>
                    </w:rPr>
                  </w:pPr>
                  <w:r w:rsidRPr="00877D7F">
                    <w:rPr>
                      <w:b/>
                      <w:w w:val="110"/>
                      <w:sz w:val="24"/>
                      <w:szCs w:val="24"/>
                    </w:rPr>
                    <w:t xml:space="preserve">G) </w:t>
                  </w:r>
                  <w:r w:rsidRPr="00877D7F">
                    <w:rPr>
                      <w:b/>
                      <w:w w:val="110"/>
                      <w:sz w:val="24"/>
                      <w:szCs w:val="24"/>
                    </w:rPr>
                    <w:tab/>
                    <w:t xml:space="preserve">1. Vizebürgermeister Peter Neuwirth – Referent für Kommunale </w:t>
                  </w:r>
                  <w:r w:rsidRPr="00877D7F">
                    <w:rPr>
                      <w:b/>
                      <w:w w:val="110"/>
                      <w:sz w:val="24"/>
                      <w:szCs w:val="24"/>
                    </w:rPr>
                    <w:tab/>
                    <w:t>Betriebe (Abfallbeseitigung, Wirtschaftshof, Friedhof, Bestattung) und Hausbesitz, Wohnungen, Immobilien</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Vizebürgermeister Neuwirth teilt mit, dass heuer der Häckseldienst in Form einer Abholaktion erstmalig vom Wirtschaftshof der Stadtgemeinde durchgeführt wurde. Es konnten 140 Anträge abgehandelt werden. Von den Antragstellern gab es positive Rückmeldungen. Die Kosten haben sich auf € 8.439,82 belaufen. Der Aufwand betrug 141 Stunden, welche durch den Wirtschaft</w:t>
                  </w:r>
                  <w:r w:rsidR="002409AD">
                    <w:rPr>
                      <w:sz w:val="24"/>
                      <w:szCs w:val="24"/>
                    </w:rPr>
                    <w:t>s</w:t>
                  </w:r>
                  <w:r w:rsidRPr="00877D7F">
                    <w:rPr>
                      <w:sz w:val="24"/>
                      <w:szCs w:val="24"/>
                    </w:rPr>
                    <w:t>hof mit zwei Mann abgehandelt wurde</w:t>
                  </w:r>
                  <w:r w:rsidR="002409AD">
                    <w:rPr>
                      <w:sz w:val="24"/>
                      <w:szCs w:val="24"/>
                    </w:rPr>
                    <w:t>n</w:t>
                  </w:r>
                  <w:r w:rsidRPr="00877D7F">
                    <w:rPr>
                      <w:sz w:val="24"/>
                      <w:szCs w:val="24"/>
                    </w:rPr>
                    <w:t xml:space="preserve">. </w:t>
                  </w: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Das Parkschlössl erstrahlt im neuen Glanz. Die Restaurierungsarbeiten durch die Firma Brandstätter sind abgeschlossen. Für die Restaurierung der Wände wurden rund € 25.000,- budgetiert. Die Rechnung beläuft sich auf € 21.826,20. Die Einsparung ergibt sich dadurch, dass nicht das komplette Gerüst benötigt wurde. Das Dach wurde bereits im Jahr 2017 saniert.  </w:t>
                  </w: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jc w:val="both"/>
                    <w:rPr>
                      <w:sz w:val="24"/>
                      <w:szCs w:val="24"/>
                    </w:rPr>
                  </w:pPr>
                </w:p>
                <w:p w:rsidR="00E7254C" w:rsidRPr="00877D7F" w:rsidRDefault="00E7254C" w:rsidP="00877D7F">
                  <w:pPr>
                    <w:jc w:val="both"/>
                    <w:rPr>
                      <w:sz w:val="24"/>
                      <w:szCs w:val="24"/>
                    </w:rPr>
                  </w:pPr>
                  <w:r w:rsidRPr="00877D7F">
                    <w:rPr>
                      <w:sz w:val="24"/>
                      <w:szCs w:val="24"/>
                    </w:rPr>
                    <w:t xml:space="preserve"> </w:t>
                  </w:r>
                </w:p>
              </w:tc>
            </w:tr>
            <w:tr w:rsidR="00E7254C" w:rsidRPr="00877D7F" w:rsidTr="00877D7F">
              <w:tc>
                <w:tcPr>
                  <w:tcW w:w="9078" w:type="dxa"/>
                </w:tcPr>
                <w:p w:rsidR="00E7254C" w:rsidRPr="00877D7F" w:rsidRDefault="00E7254C" w:rsidP="00877D7F">
                  <w:pPr>
                    <w:jc w:val="both"/>
                    <w:rPr>
                      <w:sz w:val="24"/>
                      <w:szCs w:val="24"/>
                    </w:rPr>
                  </w:pPr>
                </w:p>
              </w:tc>
            </w:tr>
          </w:tbl>
          <w:p w:rsidR="00E7254C" w:rsidRPr="00877D7F" w:rsidRDefault="00E7254C" w:rsidP="00E7254C">
            <w:pPr>
              <w:jc w:val="both"/>
              <w:rPr>
                <w:sz w:val="24"/>
                <w:szCs w:val="24"/>
              </w:rPr>
            </w:pPr>
          </w:p>
          <w:p w:rsidR="00E7254C" w:rsidRPr="00877D7F" w:rsidRDefault="00E7254C" w:rsidP="00E7254C">
            <w:pPr>
              <w:jc w:val="both"/>
              <w:rPr>
                <w:sz w:val="24"/>
                <w:szCs w:val="24"/>
              </w:rPr>
            </w:pPr>
          </w:p>
          <w:p w:rsidR="00E7254C" w:rsidRPr="00877D7F" w:rsidRDefault="00E7254C" w:rsidP="00E7254C">
            <w:pPr>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877D7F">
            <w:pPr>
              <w:ind w:left="567" w:right="73" w:hanging="567"/>
              <w:jc w:val="both"/>
              <w:rPr>
                <w:b/>
                <w:w w:val="110"/>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r w:rsidRPr="00877D7F">
              <w:rPr>
                <w:b/>
                <w:sz w:val="24"/>
                <w:szCs w:val="24"/>
              </w:rPr>
              <w:t xml:space="preserve">3 </w:t>
            </w:r>
          </w:p>
        </w:tc>
        <w:tc>
          <w:tcPr>
            <w:tcW w:w="9078" w:type="dxa"/>
            <w:tcBorders>
              <w:bottom w:val="single" w:sz="4" w:space="0" w:color="auto"/>
            </w:tcBorders>
          </w:tcPr>
          <w:p w:rsidR="00E7254C" w:rsidRPr="00877D7F" w:rsidRDefault="00E7254C" w:rsidP="00877D7F">
            <w:pPr>
              <w:ind w:left="567" w:right="73" w:hanging="567"/>
              <w:jc w:val="both"/>
              <w:rPr>
                <w:b/>
                <w:w w:val="110"/>
                <w:sz w:val="24"/>
                <w:szCs w:val="24"/>
              </w:rPr>
            </w:pPr>
            <w:r w:rsidRPr="00877D7F">
              <w:rPr>
                <w:b/>
                <w:w w:val="110"/>
                <w:sz w:val="24"/>
                <w:szCs w:val="24"/>
              </w:rPr>
              <w:t>Nachbesetzung in den Ausschüssen</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E7254C" w:rsidRDefault="00E7254C" w:rsidP="00877D7F">
            <w:pPr>
              <w:ind w:left="567" w:right="73" w:hanging="567"/>
              <w:jc w:val="both"/>
              <w:rPr>
                <w:w w:val="110"/>
                <w:sz w:val="24"/>
                <w:szCs w:val="24"/>
              </w:rPr>
            </w:pPr>
          </w:p>
          <w:p w:rsidR="00877D7F" w:rsidRDefault="00877D7F" w:rsidP="00877D7F">
            <w:pPr>
              <w:ind w:left="567" w:right="73" w:hanging="567"/>
              <w:jc w:val="both"/>
              <w:rPr>
                <w:w w:val="110"/>
                <w:sz w:val="24"/>
                <w:szCs w:val="24"/>
              </w:rPr>
            </w:pPr>
            <w:r w:rsidRPr="00877D7F">
              <w:rPr>
                <w:b/>
                <w:sz w:val="24"/>
                <w:szCs w:val="24"/>
              </w:rPr>
              <w:t>Berichterstatter:</w:t>
            </w:r>
            <w:r>
              <w:rPr>
                <w:sz w:val="24"/>
                <w:szCs w:val="24"/>
              </w:rPr>
              <w:t xml:space="preserve"> </w:t>
            </w:r>
            <w:r w:rsidRPr="00877D7F">
              <w:rPr>
                <w:sz w:val="24"/>
                <w:szCs w:val="24"/>
              </w:rPr>
              <w:t xml:space="preserve">Bürgermeister Gerhard Pirih </w:t>
            </w:r>
            <w:r>
              <w:rPr>
                <w:sz w:val="24"/>
                <w:szCs w:val="24"/>
              </w:rPr>
              <w:t>(</w:t>
            </w:r>
            <w:r w:rsidRPr="00877D7F">
              <w:rPr>
                <w:sz w:val="24"/>
                <w:szCs w:val="24"/>
              </w:rPr>
              <w:t>SPÖ</w:t>
            </w:r>
            <w:r>
              <w:rPr>
                <w:sz w:val="24"/>
                <w:szCs w:val="24"/>
              </w:rPr>
              <w:t>)</w:t>
            </w:r>
          </w:p>
          <w:p w:rsidR="00877D7F" w:rsidRPr="00877D7F" w:rsidRDefault="00877D7F" w:rsidP="00877D7F">
            <w:pPr>
              <w:ind w:left="567" w:right="73" w:hanging="567"/>
              <w:jc w:val="both"/>
              <w:rPr>
                <w:w w:val="110"/>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6A6921" w:rsidRDefault="00E7254C" w:rsidP="00E7254C">
            <w:pPr>
              <w:jc w:val="both"/>
              <w:rPr>
                <w:sz w:val="24"/>
                <w:szCs w:val="24"/>
              </w:rPr>
            </w:pPr>
            <w:r w:rsidRPr="006A6921">
              <w:rPr>
                <w:sz w:val="24"/>
                <w:szCs w:val="24"/>
              </w:rPr>
              <w:t xml:space="preserve">Der Bürgermeister erklärt </w:t>
            </w:r>
          </w:p>
          <w:p w:rsidR="00E7254C" w:rsidRPr="006A6921" w:rsidRDefault="00E7254C" w:rsidP="00E7254C">
            <w:pPr>
              <w:jc w:val="both"/>
              <w:rPr>
                <w:sz w:val="24"/>
                <w:szCs w:val="24"/>
              </w:rPr>
            </w:pPr>
          </w:p>
          <w:p w:rsidR="00E7254C" w:rsidRPr="006A6921" w:rsidRDefault="00E7254C" w:rsidP="00E7254C">
            <w:pPr>
              <w:jc w:val="both"/>
              <w:rPr>
                <w:sz w:val="24"/>
                <w:szCs w:val="24"/>
              </w:rPr>
            </w:pPr>
            <w:r w:rsidRPr="006A6921">
              <w:rPr>
                <w:sz w:val="24"/>
                <w:szCs w:val="24"/>
              </w:rPr>
              <w:t>1) Herrn GR Rüdiger Wolfgang Kofler als neues Mitglied des</w:t>
            </w:r>
          </w:p>
          <w:p w:rsidR="00E7254C" w:rsidRPr="006A6921" w:rsidRDefault="00E7254C" w:rsidP="00E7254C">
            <w:pPr>
              <w:jc w:val="both"/>
              <w:rPr>
                <w:sz w:val="24"/>
                <w:szCs w:val="24"/>
              </w:rPr>
            </w:pPr>
          </w:p>
          <w:p w:rsidR="00E7254C" w:rsidRPr="006A6921" w:rsidRDefault="00E7254C" w:rsidP="00E7254C">
            <w:pPr>
              <w:ind w:firstLine="426"/>
              <w:jc w:val="both"/>
              <w:rPr>
                <w:sz w:val="24"/>
                <w:szCs w:val="24"/>
              </w:rPr>
            </w:pPr>
            <w:r w:rsidRPr="006A6921">
              <w:rPr>
                <w:sz w:val="24"/>
                <w:szCs w:val="24"/>
              </w:rPr>
              <w:t>•</w:t>
            </w:r>
            <w:r w:rsidRPr="006A6921">
              <w:rPr>
                <w:sz w:val="24"/>
                <w:szCs w:val="24"/>
              </w:rPr>
              <w:tab/>
              <w:t xml:space="preserve">Ausschusses für Finanzen, Wirtschaft, Stadtmarketing </w:t>
            </w:r>
          </w:p>
          <w:p w:rsidR="00E7254C" w:rsidRPr="006A6921" w:rsidRDefault="00E7254C" w:rsidP="00E7254C">
            <w:pPr>
              <w:ind w:firstLine="426"/>
              <w:jc w:val="both"/>
              <w:rPr>
                <w:sz w:val="24"/>
                <w:szCs w:val="24"/>
              </w:rPr>
            </w:pPr>
            <w:r w:rsidRPr="006A6921">
              <w:rPr>
                <w:sz w:val="24"/>
                <w:szCs w:val="24"/>
              </w:rPr>
              <w:t>•</w:t>
            </w:r>
            <w:r w:rsidRPr="006A6921">
              <w:rPr>
                <w:sz w:val="24"/>
                <w:szCs w:val="24"/>
              </w:rPr>
              <w:tab/>
              <w:t>Ausschusses für Kultur, Tourismus, Städtepartnerschaft</w:t>
            </w:r>
          </w:p>
          <w:p w:rsidR="00E7254C" w:rsidRPr="006A6921" w:rsidRDefault="00E7254C" w:rsidP="00E7254C">
            <w:pPr>
              <w:ind w:firstLine="426"/>
              <w:jc w:val="both"/>
              <w:rPr>
                <w:sz w:val="24"/>
                <w:szCs w:val="24"/>
              </w:rPr>
            </w:pPr>
            <w:r w:rsidRPr="006A6921">
              <w:rPr>
                <w:sz w:val="24"/>
                <w:szCs w:val="24"/>
              </w:rPr>
              <w:t>•</w:t>
            </w:r>
            <w:r w:rsidRPr="006A6921">
              <w:rPr>
                <w:sz w:val="24"/>
                <w:szCs w:val="24"/>
              </w:rPr>
              <w:tab/>
              <w:t>Kontrollausschuss</w:t>
            </w:r>
          </w:p>
          <w:p w:rsidR="00E7254C" w:rsidRPr="006A6921" w:rsidRDefault="00E7254C" w:rsidP="00E7254C">
            <w:pPr>
              <w:ind w:left="709" w:hanging="283"/>
              <w:jc w:val="both"/>
              <w:rPr>
                <w:sz w:val="24"/>
                <w:szCs w:val="24"/>
              </w:rPr>
            </w:pPr>
            <w:r w:rsidRPr="006A6921">
              <w:rPr>
                <w:sz w:val="24"/>
                <w:szCs w:val="24"/>
              </w:rPr>
              <w:t>•</w:t>
            </w:r>
            <w:r w:rsidRPr="006A6921">
              <w:rPr>
                <w:sz w:val="24"/>
                <w:szCs w:val="24"/>
              </w:rPr>
              <w:tab/>
              <w:t>Ausschusses für Kommunale Betriebe (Wirtschaftshof, Abfallbeseitigung, Friedhof, Bestattung)</w:t>
            </w:r>
          </w:p>
          <w:p w:rsidR="00877D7F" w:rsidRPr="006A6921" w:rsidRDefault="00877D7F" w:rsidP="00E7254C">
            <w:pPr>
              <w:jc w:val="both"/>
              <w:rPr>
                <w:sz w:val="24"/>
                <w:szCs w:val="24"/>
              </w:rPr>
            </w:pPr>
          </w:p>
          <w:p w:rsidR="00E7254C" w:rsidRPr="006A6921" w:rsidRDefault="00E7254C" w:rsidP="00E7254C">
            <w:pPr>
              <w:jc w:val="both"/>
              <w:rPr>
                <w:sz w:val="24"/>
                <w:szCs w:val="24"/>
              </w:rPr>
            </w:pPr>
            <w:r w:rsidRPr="006A6921">
              <w:rPr>
                <w:sz w:val="24"/>
                <w:szCs w:val="24"/>
              </w:rPr>
              <w:t>2) Herrn GR Bruno Kogler als neues Mitglied des</w:t>
            </w:r>
          </w:p>
          <w:p w:rsidR="00E7254C" w:rsidRPr="006A6921" w:rsidRDefault="00E7254C" w:rsidP="00E7254C">
            <w:pPr>
              <w:jc w:val="both"/>
              <w:rPr>
                <w:sz w:val="24"/>
                <w:szCs w:val="24"/>
              </w:rPr>
            </w:pPr>
          </w:p>
          <w:p w:rsidR="00E7254C" w:rsidRPr="006A6921" w:rsidRDefault="00E7254C" w:rsidP="00E7254C">
            <w:pPr>
              <w:ind w:firstLine="426"/>
              <w:jc w:val="both"/>
              <w:rPr>
                <w:sz w:val="24"/>
                <w:szCs w:val="24"/>
              </w:rPr>
            </w:pPr>
            <w:r w:rsidRPr="006A6921">
              <w:rPr>
                <w:sz w:val="24"/>
                <w:szCs w:val="24"/>
              </w:rPr>
              <w:t>•</w:t>
            </w:r>
            <w:r w:rsidRPr="006A6921">
              <w:rPr>
                <w:sz w:val="24"/>
                <w:szCs w:val="24"/>
              </w:rPr>
              <w:tab/>
              <w:t>Ausschusses für Soziales (Gesundheit, Familie, Generationen, Integration)</w:t>
            </w:r>
          </w:p>
          <w:p w:rsidR="00E7254C" w:rsidRPr="006A6921" w:rsidRDefault="00E7254C" w:rsidP="00E7254C">
            <w:pPr>
              <w:ind w:firstLine="426"/>
              <w:jc w:val="both"/>
              <w:rPr>
                <w:sz w:val="24"/>
                <w:szCs w:val="24"/>
              </w:rPr>
            </w:pPr>
            <w:r w:rsidRPr="006A6921">
              <w:rPr>
                <w:sz w:val="24"/>
                <w:szCs w:val="24"/>
              </w:rPr>
              <w:t>•</w:t>
            </w:r>
            <w:r w:rsidRPr="006A6921">
              <w:rPr>
                <w:sz w:val="24"/>
                <w:szCs w:val="24"/>
              </w:rPr>
              <w:tab/>
              <w:t>Ausschusses für Bildung, Umwelt, Land- und Forstwirtschaft, Energie</w:t>
            </w:r>
          </w:p>
          <w:p w:rsidR="00E7254C" w:rsidRPr="006A6921" w:rsidRDefault="00E7254C" w:rsidP="00E7254C">
            <w:pPr>
              <w:jc w:val="both"/>
              <w:rPr>
                <w:sz w:val="24"/>
                <w:szCs w:val="24"/>
              </w:rPr>
            </w:pPr>
          </w:p>
          <w:p w:rsidR="00E7254C" w:rsidRPr="006A6921" w:rsidRDefault="00E7254C" w:rsidP="00E7254C">
            <w:pPr>
              <w:jc w:val="both"/>
              <w:rPr>
                <w:sz w:val="24"/>
                <w:szCs w:val="24"/>
              </w:rPr>
            </w:pPr>
            <w:r w:rsidRPr="006A6921">
              <w:rPr>
                <w:sz w:val="24"/>
                <w:szCs w:val="24"/>
              </w:rPr>
              <w:t xml:space="preserve">3) Herrn GR Volker Grote als neues Mitglied des </w:t>
            </w:r>
          </w:p>
          <w:p w:rsidR="00E7254C" w:rsidRPr="006A6921" w:rsidRDefault="00E7254C" w:rsidP="00E7254C">
            <w:pPr>
              <w:jc w:val="both"/>
              <w:rPr>
                <w:sz w:val="24"/>
                <w:szCs w:val="24"/>
              </w:rPr>
            </w:pPr>
          </w:p>
          <w:p w:rsidR="00E7254C" w:rsidRPr="006A6921" w:rsidRDefault="00E7254C" w:rsidP="00E7254C">
            <w:pPr>
              <w:ind w:firstLine="426"/>
              <w:jc w:val="both"/>
              <w:rPr>
                <w:sz w:val="24"/>
                <w:szCs w:val="24"/>
              </w:rPr>
            </w:pPr>
            <w:r w:rsidRPr="006A6921">
              <w:rPr>
                <w:sz w:val="24"/>
                <w:szCs w:val="24"/>
              </w:rPr>
              <w:t>•</w:t>
            </w:r>
            <w:r w:rsidRPr="006A6921">
              <w:rPr>
                <w:sz w:val="24"/>
                <w:szCs w:val="24"/>
              </w:rPr>
              <w:tab/>
              <w:t>Ausschusses für Verkehr, Raumplanung, Stadtentwicklung</w:t>
            </w:r>
          </w:p>
          <w:p w:rsidR="00E7254C" w:rsidRPr="006A6921" w:rsidRDefault="00E7254C" w:rsidP="00E7254C">
            <w:pPr>
              <w:jc w:val="both"/>
              <w:rPr>
                <w:sz w:val="24"/>
                <w:szCs w:val="24"/>
              </w:rPr>
            </w:pPr>
          </w:p>
          <w:p w:rsidR="00E7254C" w:rsidRPr="006A6921" w:rsidRDefault="00E7254C" w:rsidP="00E7254C">
            <w:pPr>
              <w:jc w:val="both"/>
              <w:rPr>
                <w:sz w:val="24"/>
                <w:szCs w:val="24"/>
              </w:rPr>
            </w:pPr>
            <w:r w:rsidRPr="006A6921">
              <w:rPr>
                <w:sz w:val="24"/>
                <w:szCs w:val="24"/>
              </w:rPr>
              <w:t>für gewählt. (§ 24 K-AGO)</w:t>
            </w:r>
          </w:p>
          <w:p w:rsidR="00E7254C" w:rsidRPr="00877D7F" w:rsidRDefault="00E7254C" w:rsidP="00E7254C">
            <w:pPr>
              <w:jc w:val="both"/>
              <w:rPr>
                <w:sz w:val="24"/>
                <w:szCs w:val="24"/>
              </w:rPr>
            </w:pPr>
          </w:p>
          <w:p w:rsidR="00E7254C" w:rsidRPr="00877D7F" w:rsidRDefault="00E7254C" w:rsidP="00E7254C">
            <w:pPr>
              <w:jc w:val="both"/>
              <w:rPr>
                <w:sz w:val="24"/>
                <w:szCs w:val="24"/>
              </w:rPr>
            </w:pPr>
          </w:p>
          <w:p w:rsidR="00E7254C" w:rsidRPr="006A6921" w:rsidRDefault="00E7254C" w:rsidP="00E7254C">
            <w:pPr>
              <w:jc w:val="both"/>
              <w:rPr>
                <w:sz w:val="24"/>
                <w:szCs w:val="24"/>
              </w:rPr>
            </w:pPr>
            <w:r w:rsidRPr="006A6921">
              <w:rPr>
                <w:sz w:val="24"/>
                <w:szCs w:val="24"/>
              </w:rPr>
              <w:t xml:space="preserve">Der Gemeinderat nimmt dies zur Kenntnis. </w:t>
            </w:r>
          </w:p>
          <w:p w:rsidR="00E7254C" w:rsidRPr="00877D7F" w:rsidRDefault="00E7254C" w:rsidP="00E7254C">
            <w:pPr>
              <w:jc w:val="both"/>
              <w:rPr>
                <w:sz w:val="24"/>
                <w:szCs w:val="24"/>
              </w:rPr>
            </w:pPr>
          </w:p>
          <w:p w:rsidR="00E7254C" w:rsidRPr="00877D7F" w:rsidRDefault="00E7254C" w:rsidP="00E7254C">
            <w:pPr>
              <w:jc w:val="both"/>
              <w:rPr>
                <w:sz w:val="24"/>
                <w:szCs w:val="24"/>
              </w:rPr>
            </w:pPr>
          </w:p>
          <w:p w:rsidR="00E7254C" w:rsidRPr="00877D7F" w:rsidRDefault="00E7254C" w:rsidP="00E7254C">
            <w:pPr>
              <w:jc w:val="both"/>
              <w:rPr>
                <w:sz w:val="24"/>
                <w:szCs w:val="24"/>
              </w:rPr>
            </w:pPr>
          </w:p>
          <w:p w:rsidR="00877D7F" w:rsidRPr="00877D7F" w:rsidRDefault="00877D7F" w:rsidP="00877D7F">
            <w:pPr>
              <w:jc w:val="both"/>
              <w:rPr>
                <w:sz w:val="24"/>
                <w:szCs w:val="24"/>
              </w:rPr>
            </w:pPr>
            <w:r w:rsidRPr="00877D7F">
              <w:rPr>
                <w:b/>
                <w:sz w:val="24"/>
                <w:szCs w:val="24"/>
              </w:rPr>
              <w:t>Stadtrat LAbg. Staudacher (FPÖ)</w:t>
            </w:r>
            <w:r w:rsidRPr="00877D7F">
              <w:rPr>
                <w:sz w:val="24"/>
                <w:szCs w:val="24"/>
              </w:rPr>
              <w:t xml:space="preserve"> fügt bei seinem Bericht hinzu, dass sein Vorgänger, Herr Ing. Gritschacher, ausgezeichnete Arbeit für die Stadt geleistet hat. Seine Fraktion hat damals nur unter der Voraussetzung dem Budget zugestimmt, dass Mittel für die Straße</w:t>
            </w:r>
            <w:r w:rsidR="00716A17">
              <w:rPr>
                <w:sz w:val="24"/>
                <w:szCs w:val="24"/>
              </w:rPr>
              <w:t>n</w:t>
            </w:r>
            <w:r w:rsidRPr="00877D7F">
              <w:rPr>
                <w:sz w:val="24"/>
                <w:szCs w:val="24"/>
              </w:rPr>
              <w:t xml:space="preserve">sanierungen bereitgestellt werden. </w:t>
            </w:r>
          </w:p>
          <w:p w:rsidR="00E7254C" w:rsidRPr="00877D7F" w:rsidRDefault="00E7254C" w:rsidP="00E7254C">
            <w:pPr>
              <w:rPr>
                <w:sz w:val="24"/>
                <w:szCs w:val="24"/>
              </w:rPr>
            </w:pPr>
          </w:p>
          <w:p w:rsidR="00E7254C" w:rsidRPr="00877D7F" w:rsidRDefault="00E7254C" w:rsidP="00877D7F">
            <w:pPr>
              <w:ind w:left="567" w:right="73" w:hanging="567"/>
              <w:jc w:val="both"/>
              <w:rPr>
                <w:w w:val="110"/>
                <w:sz w:val="24"/>
                <w:szCs w:val="24"/>
              </w:rPr>
            </w:pPr>
          </w:p>
        </w:tc>
      </w:tr>
      <w:tr w:rsidR="00E7254C" w:rsidRPr="00877D7F" w:rsidTr="00877D7F">
        <w:tc>
          <w:tcPr>
            <w:tcW w:w="560" w:type="dxa"/>
          </w:tcPr>
          <w:p w:rsidR="00E7254C" w:rsidRDefault="00E7254C">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Pr="00877D7F" w:rsidRDefault="005F5799">
            <w:pPr>
              <w:keepNext/>
              <w:tabs>
                <w:tab w:val="left" w:pos="1134"/>
              </w:tabs>
              <w:rPr>
                <w:b/>
                <w:sz w:val="24"/>
                <w:szCs w:val="24"/>
              </w:rPr>
            </w:pPr>
          </w:p>
        </w:tc>
        <w:tc>
          <w:tcPr>
            <w:tcW w:w="9078" w:type="dxa"/>
          </w:tcPr>
          <w:p w:rsidR="00E7254C" w:rsidRPr="00877D7F" w:rsidRDefault="00E7254C" w:rsidP="00E7254C">
            <w:pPr>
              <w:jc w:val="both"/>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r w:rsidRPr="00877D7F">
              <w:rPr>
                <w:b/>
                <w:sz w:val="24"/>
                <w:szCs w:val="24"/>
              </w:rPr>
              <w:lastRenderedPageBreak/>
              <w:t xml:space="preserve">4 </w:t>
            </w:r>
          </w:p>
        </w:tc>
        <w:tc>
          <w:tcPr>
            <w:tcW w:w="9078" w:type="dxa"/>
            <w:tcBorders>
              <w:bottom w:val="single" w:sz="4" w:space="0" w:color="auto"/>
            </w:tcBorders>
          </w:tcPr>
          <w:p w:rsidR="00877D7F" w:rsidRPr="00877D7F" w:rsidRDefault="00E7254C" w:rsidP="00E7254C">
            <w:pPr>
              <w:jc w:val="both"/>
              <w:rPr>
                <w:b/>
                <w:sz w:val="24"/>
                <w:szCs w:val="24"/>
              </w:rPr>
            </w:pPr>
            <w:r w:rsidRPr="00877D7F">
              <w:rPr>
                <w:b/>
                <w:sz w:val="24"/>
                <w:szCs w:val="24"/>
              </w:rPr>
              <w:t>Nominierung von Mitgliedern</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877D7F" w:rsidRDefault="00877D7F" w:rsidP="00E7254C">
            <w:pPr>
              <w:jc w:val="both"/>
              <w:rPr>
                <w:b/>
                <w:sz w:val="24"/>
                <w:szCs w:val="24"/>
              </w:rPr>
            </w:pPr>
          </w:p>
          <w:p w:rsidR="00877D7F" w:rsidRPr="00877D7F" w:rsidRDefault="00877D7F" w:rsidP="00E7254C">
            <w:pPr>
              <w:jc w:val="both"/>
              <w:rPr>
                <w:sz w:val="24"/>
                <w:szCs w:val="24"/>
              </w:rPr>
            </w:pPr>
            <w:r w:rsidRPr="00877D7F">
              <w:rPr>
                <w:b/>
                <w:sz w:val="24"/>
                <w:szCs w:val="24"/>
              </w:rPr>
              <w:t>Berichterstatter:</w:t>
            </w:r>
            <w:r>
              <w:rPr>
                <w:sz w:val="24"/>
                <w:szCs w:val="24"/>
              </w:rPr>
              <w:t xml:space="preserve"> </w:t>
            </w:r>
            <w:r w:rsidRPr="00877D7F">
              <w:rPr>
                <w:sz w:val="24"/>
                <w:szCs w:val="24"/>
              </w:rPr>
              <w:t xml:space="preserve">Bürgermeister Gerhard Pirih </w:t>
            </w:r>
            <w:r>
              <w:rPr>
                <w:sz w:val="24"/>
                <w:szCs w:val="24"/>
              </w:rPr>
              <w:t>(</w:t>
            </w:r>
            <w:r w:rsidRPr="00877D7F">
              <w:rPr>
                <w:sz w:val="24"/>
                <w:szCs w:val="24"/>
              </w:rPr>
              <w:t>SPÖ</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rPr>
                <w:sz w:val="24"/>
                <w:szCs w:val="24"/>
              </w:rPr>
            </w:pPr>
          </w:p>
          <w:p w:rsidR="00E7254C" w:rsidRPr="00877D7F" w:rsidRDefault="00E7254C" w:rsidP="00E7254C">
            <w:pPr>
              <w:numPr>
                <w:ilvl w:val="0"/>
                <w:numId w:val="5"/>
              </w:numPr>
              <w:rPr>
                <w:b/>
                <w:sz w:val="24"/>
                <w:szCs w:val="24"/>
              </w:rPr>
            </w:pPr>
            <w:r w:rsidRPr="00877D7F">
              <w:rPr>
                <w:b/>
                <w:sz w:val="24"/>
                <w:szCs w:val="24"/>
              </w:rPr>
              <w:t xml:space="preserve">Als Vertreter in der VARA Mitbetreiberversammlung werden nominiert: </w:t>
            </w:r>
            <w:r w:rsidRPr="00877D7F">
              <w:rPr>
                <w:b/>
                <w:sz w:val="24"/>
                <w:szCs w:val="24"/>
              </w:rPr>
              <w:tab/>
            </w:r>
          </w:p>
          <w:p w:rsidR="00E7254C" w:rsidRPr="00877D7F" w:rsidRDefault="00E7254C" w:rsidP="00E7254C">
            <w:pPr>
              <w:rPr>
                <w:b/>
                <w:sz w:val="24"/>
                <w:szCs w:val="24"/>
              </w:rPr>
            </w:pPr>
          </w:p>
          <w:p w:rsidR="00E7254C" w:rsidRPr="00877D7F" w:rsidRDefault="00E7254C" w:rsidP="00E7254C">
            <w:pPr>
              <w:rPr>
                <w:b/>
                <w:sz w:val="24"/>
                <w:szCs w:val="24"/>
              </w:rPr>
            </w:pPr>
            <w:r w:rsidRPr="00877D7F">
              <w:rPr>
                <w:b/>
                <w:sz w:val="24"/>
                <w:szCs w:val="24"/>
              </w:rPr>
              <w:tab/>
              <w:t xml:space="preserve">Mitglied: </w:t>
            </w:r>
            <w:r w:rsidRPr="00877D7F">
              <w:rPr>
                <w:b/>
                <w:sz w:val="24"/>
                <w:szCs w:val="24"/>
              </w:rPr>
              <w:tab/>
            </w:r>
            <w:r w:rsidRPr="00877D7F">
              <w:rPr>
                <w:b/>
                <w:sz w:val="24"/>
                <w:szCs w:val="24"/>
              </w:rPr>
              <w:tab/>
              <w:t>Ina Rauter (anstelle LAbg. Gerhard Klocker)</w:t>
            </w:r>
          </w:p>
          <w:p w:rsidR="00E7254C" w:rsidRPr="00877D7F" w:rsidRDefault="00E7254C" w:rsidP="00E7254C">
            <w:pPr>
              <w:rPr>
                <w:b/>
                <w:sz w:val="24"/>
                <w:szCs w:val="24"/>
              </w:rPr>
            </w:pPr>
            <w:r w:rsidRPr="00877D7F">
              <w:rPr>
                <w:b/>
                <w:sz w:val="24"/>
                <w:szCs w:val="24"/>
              </w:rPr>
              <w:tab/>
              <w:t>Ersatzmitglied:</w:t>
            </w:r>
            <w:r w:rsidRPr="00877D7F">
              <w:rPr>
                <w:b/>
                <w:sz w:val="24"/>
                <w:szCs w:val="24"/>
              </w:rPr>
              <w:tab/>
              <w:t>Anita Ziegler (anstelle Bruno Naschenweng)</w:t>
            </w:r>
          </w:p>
          <w:p w:rsidR="005F5799" w:rsidRPr="00877D7F" w:rsidRDefault="005F5799" w:rsidP="00E7254C">
            <w:pPr>
              <w:rPr>
                <w:b/>
                <w:sz w:val="24"/>
                <w:szCs w:val="24"/>
              </w:rPr>
            </w:pPr>
          </w:p>
          <w:p w:rsidR="00E7254C" w:rsidRPr="00877D7F" w:rsidRDefault="00E7254C" w:rsidP="00E7254C">
            <w:pPr>
              <w:rPr>
                <w:b/>
                <w:sz w:val="24"/>
                <w:szCs w:val="24"/>
              </w:rPr>
            </w:pPr>
            <w:r w:rsidRPr="00877D7F">
              <w:rPr>
                <w:b/>
                <w:sz w:val="24"/>
                <w:szCs w:val="24"/>
              </w:rPr>
              <w:tab/>
              <w:t>Mitglied:</w:t>
            </w:r>
            <w:r w:rsidRPr="00877D7F">
              <w:rPr>
                <w:b/>
                <w:sz w:val="24"/>
                <w:szCs w:val="24"/>
              </w:rPr>
              <w:tab/>
            </w:r>
            <w:r w:rsidRPr="00877D7F">
              <w:rPr>
                <w:b/>
                <w:sz w:val="24"/>
                <w:szCs w:val="24"/>
              </w:rPr>
              <w:tab/>
              <w:t xml:space="preserve">LAbg. Christoph Staudacher (anstelle Ing. Hansjörg </w:t>
            </w:r>
            <w:r w:rsidRPr="00877D7F">
              <w:rPr>
                <w:b/>
                <w:sz w:val="24"/>
                <w:szCs w:val="24"/>
              </w:rPr>
              <w:tab/>
            </w:r>
            <w:r w:rsidRPr="00877D7F">
              <w:rPr>
                <w:b/>
                <w:sz w:val="24"/>
                <w:szCs w:val="24"/>
              </w:rPr>
              <w:tab/>
            </w:r>
            <w:r w:rsidRPr="00877D7F">
              <w:rPr>
                <w:b/>
                <w:sz w:val="24"/>
                <w:szCs w:val="24"/>
              </w:rPr>
              <w:tab/>
            </w:r>
            <w:r w:rsidRPr="00877D7F">
              <w:rPr>
                <w:b/>
                <w:sz w:val="24"/>
                <w:szCs w:val="24"/>
              </w:rPr>
              <w:tab/>
            </w:r>
            <w:r w:rsidRPr="00877D7F">
              <w:rPr>
                <w:b/>
                <w:sz w:val="24"/>
                <w:szCs w:val="24"/>
              </w:rPr>
              <w:tab/>
              <w:t>Gritschacher)</w:t>
            </w:r>
          </w:p>
          <w:p w:rsidR="00E7254C" w:rsidRPr="00877D7F" w:rsidRDefault="00E7254C" w:rsidP="00E7254C">
            <w:pPr>
              <w:rPr>
                <w:b/>
                <w:sz w:val="24"/>
                <w:szCs w:val="24"/>
              </w:rPr>
            </w:pPr>
            <w:r w:rsidRPr="00877D7F">
              <w:rPr>
                <w:b/>
                <w:sz w:val="24"/>
                <w:szCs w:val="24"/>
              </w:rPr>
              <w:tab/>
              <w:t>Ersatzmitglied:</w:t>
            </w:r>
            <w:r w:rsidRPr="00877D7F">
              <w:rPr>
                <w:b/>
                <w:sz w:val="24"/>
                <w:szCs w:val="24"/>
              </w:rPr>
              <w:tab/>
              <w:t>Volker Grote (anstelle LAbg. Christoph Staudacher)</w:t>
            </w:r>
          </w:p>
          <w:p w:rsidR="00E7254C" w:rsidRPr="00877D7F" w:rsidRDefault="00E7254C" w:rsidP="00E7254C">
            <w:pPr>
              <w:rPr>
                <w:b/>
                <w:sz w:val="24"/>
                <w:szCs w:val="24"/>
              </w:rPr>
            </w:pPr>
          </w:p>
          <w:p w:rsidR="00E7254C" w:rsidRPr="00877D7F" w:rsidRDefault="00E7254C" w:rsidP="00E7254C">
            <w:pPr>
              <w:rPr>
                <w:b/>
                <w:sz w:val="24"/>
                <w:szCs w:val="24"/>
              </w:rPr>
            </w:pPr>
          </w:p>
          <w:p w:rsidR="00E7254C" w:rsidRPr="00877D7F" w:rsidRDefault="00E7254C" w:rsidP="00E7254C">
            <w:pPr>
              <w:numPr>
                <w:ilvl w:val="0"/>
                <w:numId w:val="5"/>
              </w:numPr>
              <w:rPr>
                <w:b/>
                <w:sz w:val="24"/>
                <w:szCs w:val="24"/>
              </w:rPr>
            </w:pPr>
            <w:r w:rsidRPr="00877D7F">
              <w:rPr>
                <w:b/>
                <w:sz w:val="24"/>
                <w:szCs w:val="24"/>
              </w:rPr>
              <w:t>Als Vertreter im VARA Vorstand wird nominiert:</w:t>
            </w:r>
          </w:p>
          <w:p w:rsidR="00E7254C" w:rsidRPr="00877D7F" w:rsidRDefault="00E7254C" w:rsidP="00E7254C">
            <w:pPr>
              <w:rPr>
                <w:b/>
                <w:sz w:val="24"/>
                <w:szCs w:val="24"/>
              </w:rPr>
            </w:pPr>
          </w:p>
          <w:p w:rsidR="00E7254C" w:rsidRPr="00877D7F" w:rsidRDefault="00E7254C" w:rsidP="00E7254C">
            <w:pPr>
              <w:rPr>
                <w:b/>
                <w:sz w:val="24"/>
                <w:szCs w:val="24"/>
              </w:rPr>
            </w:pPr>
            <w:r w:rsidRPr="00877D7F">
              <w:rPr>
                <w:b/>
                <w:sz w:val="24"/>
                <w:szCs w:val="24"/>
              </w:rPr>
              <w:tab/>
              <w:t>Mitglied:</w:t>
            </w:r>
            <w:r w:rsidRPr="00877D7F">
              <w:rPr>
                <w:b/>
                <w:sz w:val="24"/>
                <w:szCs w:val="24"/>
              </w:rPr>
              <w:tab/>
            </w:r>
            <w:r w:rsidRPr="00877D7F">
              <w:rPr>
                <w:b/>
                <w:sz w:val="24"/>
                <w:szCs w:val="24"/>
              </w:rPr>
              <w:tab/>
              <w:t xml:space="preserve">LAbg. Christoph Staudacher (anstelle Ing. Hansjörg </w:t>
            </w:r>
            <w:r w:rsidRPr="00877D7F">
              <w:rPr>
                <w:b/>
                <w:sz w:val="24"/>
                <w:szCs w:val="24"/>
              </w:rPr>
              <w:tab/>
            </w:r>
            <w:r w:rsidRPr="00877D7F">
              <w:rPr>
                <w:b/>
                <w:sz w:val="24"/>
                <w:szCs w:val="24"/>
              </w:rPr>
              <w:tab/>
            </w:r>
            <w:r w:rsidRPr="00877D7F">
              <w:rPr>
                <w:b/>
                <w:sz w:val="24"/>
                <w:szCs w:val="24"/>
              </w:rPr>
              <w:tab/>
            </w:r>
            <w:r w:rsidRPr="00877D7F">
              <w:rPr>
                <w:b/>
                <w:sz w:val="24"/>
                <w:szCs w:val="24"/>
              </w:rPr>
              <w:tab/>
            </w:r>
            <w:r w:rsidRPr="00877D7F">
              <w:rPr>
                <w:b/>
                <w:sz w:val="24"/>
                <w:szCs w:val="24"/>
              </w:rPr>
              <w:tab/>
              <w:t>Gritschacher)</w:t>
            </w:r>
          </w:p>
          <w:p w:rsidR="00E7254C" w:rsidRPr="00877D7F" w:rsidRDefault="00E7254C" w:rsidP="00E7254C">
            <w:pPr>
              <w:rPr>
                <w:b/>
                <w:sz w:val="24"/>
                <w:szCs w:val="24"/>
              </w:rPr>
            </w:pPr>
            <w:r w:rsidRPr="00877D7F">
              <w:rPr>
                <w:b/>
                <w:sz w:val="24"/>
                <w:szCs w:val="24"/>
              </w:rPr>
              <w:tab/>
              <w:t>Ersatzmitglied:</w:t>
            </w:r>
            <w:r w:rsidRPr="00877D7F">
              <w:rPr>
                <w:b/>
                <w:sz w:val="24"/>
                <w:szCs w:val="24"/>
              </w:rPr>
              <w:tab/>
              <w:t>Volker Grote (anstelle LAbg. Christoph Staudacher)</w:t>
            </w:r>
          </w:p>
          <w:p w:rsidR="00E7254C" w:rsidRPr="00877D7F" w:rsidRDefault="00E7254C" w:rsidP="00E7254C">
            <w:pPr>
              <w:rPr>
                <w:b/>
                <w:sz w:val="24"/>
                <w:szCs w:val="24"/>
              </w:rPr>
            </w:pPr>
          </w:p>
          <w:p w:rsidR="00E7254C" w:rsidRPr="00877D7F" w:rsidRDefault="00E7254C" w:rsidP="00E7254C">
            <w:pPr>
              <w:rPr>
                <w:b/>
                <w:sz w:val="24"/>
                <w:szCs w:val="24"/>
              </w:rPr>
            </w:pPr>
          </w:p>
          <w:p w:rsidR="00E7254C" w:rsidRPr="00877D7F" w:rsidRDefault="00E7254C" w:rsidP="00E7254C">
            <w:pPr>
              <w:numPr>
                <w:ilvl w:val="0"/>
                <w:numId w:val="5"/>
              </w:numPr>
              <w:rPr>
                <w:b/>
                <w:sz w:val="24"/>
                <w:szCs w:val="24"/>
              </w:rPr>
            </w:pPr>
            <w:r w:rsidRPr="00877D7F">
              <w:rPr>
                <w:b/>
                <w:sz w:val="24"/>
                <w:szCs w:val="24"/>
              </w:rPr>
              <w:t xml:space="preserve">Als Vertreter in der Personalkommission wird nominiert: </w:t>
            </w:r>
          </w:p>
          <w:p w:rsidR="00E7254C" w:rsidRPr="00877D7F" w:rsidRDefault="00E7254C" w:rsidP="00E7254C">
            <w:pPr>
              <w:ind w:left="720"/>
              <w:rPr>
                <w:b/>
                <w:sz w:val="24"/>
                <w:szCs w:val="24"/>
              </w:rPr>
            </w:pPr>
          </w:p>
          <w:p w:rsidR="00E7254C" w:rsidRPr="00877D7F" w:rsidRDefault="00E7254C" w:rsidP="00E7254C">
            <w:pPr>
              <w:ind w:left="720"/>
              <w:rPr>
                <w:b/>
                <w:sz w:val="24"/>
                <w:szCs w:val="24"/>
              </w:rPr>
            </w:pPr>
            <w:r w:rsidRPr="00877D7F">
              <w:rPr>
                <w:b/>
                <w:sz w:val="24"/>
                <w:szCs w:val="24"/>
              </w:rPr>
              <w:t>Ersatzmitglied:</w:t>
            </w:r>
            <w:r w:rsidRPr="00877D7F">
              <w:rPr>
                <w:b/>
                <w:sz w:val="24"/>
                <w:szCs w:val="24"/>
              </w:rPr>
              <w:tab/>
              <w:t>Christian Klammer (anstelle LR Sara Schaar)</w:t>
            </w:r>
          </w:p>
          <w:p w:rsidR="00E7254C" w:rsidRPr="00877D7F" w:rsidRDefault="00E7254C" w:rsidP="00E7254C">
            <w:pPr>
              <w:rPr>
                <w:b/>
                <w:sz w:val="24"/>
                <w:szCs w:val="24"/>
              </w:rPr>
            </w:pPr>
          </w:p>
          <w:p w:rsidR="00E7254C" w:rsidRPr="00877D7F" w:rsidRDefault="00E7254C" w:rsidP="00E7254C">
            <w:pPr>
              <w:jc w:val="both"/>
              <w:rPr>
                <w:sz w:val="24"/>
                <w:szCs w:val="24"/>
              </w:rPr>
            </w:pPr>
          </w:p>
        </w:tc>
      </w:tr>
      <w:tr w:rsidR="00E7254C" w:rsidRPr="00877D7F" w:rsidTr="00877D7F">
        <w:tc>
          <w:tcPr>
            <w:tcW w:w="560" w:type="dxa"/>
          </w:tcPr>
          <w:p w:rsidR="005F5799" w:rsidRPr="00877D7F" w:rsidRDefault="005F5799">
            <w:pPr>
              <w:keepNext/>
              <w:tabs>
                <w:tab w:val="left" w:pos="1134"/>
              </w:tabs>
              <w:rPr>
                <w:b/>
                <w:sz w:val="24"/>
                <w:szCs w:val="24"/>
              </w:rPr>
            </w:pPr>
          </w:p>
        </w:tc>
        <w:tc>
          <w:tcPr>
            <w:tcW w:w="9078" w:type="dxa"/>
          </w:tcPr>
          <w:p w:rsidR="00877D7F" w:rsidRPr="00877D7F" w:rsidRDefault="00877D7F" w:rsidP="00E7254C">
            <w:pPr>
              <w:jc w:val="both"/>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r w:rsidRPr="00877D7F">
              <w:rPr>
                <w:b/>
                <w:sz w:val="24"/>
                <w:szCs w:val="24"/>
              </w:rPr>
              <w:t xml:space="preserve">5 </w:t>
            </w:r>
          </w:p>
        </w:tc>
        <w:tc>
          <w:tcPr>
            <w:tcW w:w="9078" w:type="dxa"/>
            <w:tcBorders>
              <w:bottom w:val="single" w:sz="4" w:space="0" w:color="auto"/>
            </w:tcBorders>
          </w:tcPr>
          <w:p w:rsidR="00E7254C" w:rsidRPr="00877D7F" w:rsidRDefault="00E7254C" w:rsidP="00E7254C">
            <w:pPr>
              <w:jc w:val="both"/>
              <w:rPr>
                <w:b/>
                <w:sz w:val="24"/>
                <w:szCs w:val="24"/>
              </w:rPr>
            </w:pPr>
            <w:r w:rsidRPr="00877D7F">
              <w:rPr>
                <w:b/>
                <w:sz w:val="24"/>
                <w:szCs w:val="24"/>
              </w:rPr>
              <w:t>Fachhochschule Kärnten, Abschluss einer Finanzierungsvereinbarung</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877D7F" w:rsidRDefault="00877D7F" w:rsidP="00E7254C">
            <w:pPr>
              <w:jc w:val="both"/>
              <w:rPr>
                <w:sz w:val="24"/>
                <w:szCs w:val="24"/>
              </w:rPr>
            </w:pPr>
          </w:p>
          <w:p w:rsidR="00E7254C" w:rsidRDefault="00877D7F" w:rsidP="00877D7F">
            <w:pPr>
              <w:jc w:val="both"/>
              <w:rPr>
                <w:sz w:val="24"/>
                <w:szCs w:val="24"/>
              </w:rPr>
            </w:pPr>
            <w:r w:rsidRPr="00877D7F">
              <w:rPr>
                <w:b/>
                <w:sz w:val="24"/>
                <w:szCs w:val="24"/>
              </w:rPr>
              <w:t>Berichterstatter:</w:t>
            </w:r>
            <w:r>
              <w:rPr>
                <w:sz w:val="24"/>
                <w:szCs w:val="24"/>
              </w:rPr>
              <w:t xml:space="preserve"> Gemeinderat Mag. </w:t>
            </w:r>
            <w:r w:rsidR="00E7254C" w:rsidRPr="00877D7F">
              <w:rPr>
                <w:sz w:val="24"/>
                <w:szCs w:val="24"/>
              </w:rPr>
              <w:t xml:space="preserve">Christof Dürnle </w:t>
            </w:r>
            <w:r>
              <w:rPr>
                <w:sz w:val="24"/>
                <w:szCs w:val="24"/>
              </w:rPr>
              <w:t>(</w:t>
            </w:r>
            <w:r w:rsidR="00E7254C" w:rsidRPr="00877D7F">
              <w:rPr>
                <w:sz w:val="24"/>
                <w:szCs w:val="24"/>
              </w:rPr>
              <w:t>SPÖ</w:t>
            </w:r>
            <w:r>
              <w:rPr>
                <w:sz w:val="24"/>
                <w:szCs w:val="24"/>
              </w:rPr>
              <w:t>)</w:t>
            </w:r>
          </w:p>
          <w:p w:rsidR="00877D7F" w:rsidRPr="00877D7F" w:rsidRDefault="00877D7F" w:rsidP="00877D7F">
            <w:pPr>
              <w:jc w:val="both"/>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spacing w:line="276" w:lineRule="auto"/>
              <w:rPr>
                <w:sz w:val="24"/>
                <w:szCs w:val="24"/>
              </w:rPr>
            </w:pPr>
            <w:r w:rsidRPr="00877D7F">
              <w:rPr>
                <w:sz w:val="24"/>
                <w:szCs w:val="24"/>
              </w:rPr>
              <w:t>Zahl: 3/2800/2018/Mag. Ga/Mag.Ko</w:t>
            </w:r>
          </w:p>
          <w:p w:rsidR="00E7254C" w:rsidRPr="00877D7F" w:rsidRDefault="00E7254C" w:rsidP="00E7254C">
            <w:pPr>
              <w:spacing w:line="276" w:lineRule="auto"/>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spacing w:line="276" w:lineRule="auto"/>
              <w:jc w:val="both"/>
              <w:rPr>
                <w:sz w:val="24"/>
                <w:szCs w:val="24"/>
              </w:rPr>
            </w:pPr>
          </w:p>
          <w:p w:rsidR="00E7254C" w:rsidRPr="00877D7F" w:rsidRDefault="00E7254C" w:rsidP="00E7254C">
            <w:pPr>
              <w:numPr>
                <w:ilvl w:val="0"/>
                <w:numId w:val="6"/>
              </w:numPr>
              <w:spacing w:line="276" w:lineRule="auto"/>
              <w:ind w:left="284" w:hanging="284"/>
              <w:jc w:val="both"/>
              <w:rPr>
                <w:b/>
                <w:sz w:val="24"/>
                <w:szCs w:val="24"/>
              </w:rPr>
            </w:pPr>
            <w:r w:rsidRPr="00877D7F">
              <w:rPr>
                <w:b/>
                <w:sz w:val="24"/>
                <w:szCs w:val="24"/>
              </w:rPr>
              <w:t>Übergangsregelung bis 31.12.2018</w:t>
            </w:r>
          </w:p>
          <w:p w:rsidR="00E7254C" w:rsidRPr="00877D7F" w:rsidRDefault="00E7254C" w:rsidP="00E7254C">
            <w:pPr>
              <w:spacing w:line="276" w:lineRule="auto"/>
              <w:ind w:left="284"/>
              <w:jc w:val="both"/>
              <w:rPr>
                <w:b/>
                <w:sz w:val="24"/>
                <w:szCs w:val="24"/>
              </w:rPr>
            </w:pPr>
            <w:r w:rsidRPr="00877D7F">
              <w:rPr>
                <w:b/>
                <w:sz w:val="24"/>
                <w:szCs w:val="24"/>
              </w:rPr>
              <w:t>Für die Zeit vom 1.10.2018 bis 31.12.2018 ist der Voranschlagsbetrag 2018 zur Finanzierung der Studiengänge heranzuziehen.</w:t>
            </w:r>
          </w:p>
          <w:p w:rsidR="00E7254C" w:rsidRPr="00877D7F" w:rsidRDefault="00E7254C" w:rsidP="00E7254C">
            <w:pPr>
              <w:spacing w:line="276" w:lineRule="auto"/>
              <w:ind w:left="284" w:hanging="284"/>
              <w:jc w:val="both"/>
              <w:rPr>
                <w:b/>
                <w:sz w:val="24"/>
                <w:szCs w:val="24"/>
              </w:rPr>
            </w:pPr>
          </w:p>
          <w:p w:rsidR="00E7254C" w:rsidRPr="00877D7F" w:rsidRDefault="00E7254C" w:rsidP="00E7254C">
            <w:pPr>
              <w:numPr>
                <w:ilvl w:val="0"/>
                <w:numId w:val="6"/>
              </w:numPr>
              <w:spacing w:line="276" w:lineRule="auto"/>
              <w:ind w:left="284" w:hanging="284"/>
              <w:jc w:val="both"/>
              <w:rPr>
                <w:b/>
                <w:sz w:val="24"/>
                <w:szCs w:val="24"/>
              </w:rPr>
            </w:pPr>
            <w:r w:rsidRPr="00877D7F">
              <w:rPr>
                <w:b/>
                <w:sz w:val="24"/>
                <w:szCs w:val="24"/>
              </w:rPr>
              <w:t>Umstellung bei der neuen Vereinbarung auf Kalenderjahr</w:t>
            </w:r>
          </w:p>
          <w:p w:rsidR="00E7254C" w:rsidRPr="00877D7F" w:rsidRDefault="00E7254C" w:rsidP="00E7254C">
            <w:pPr>
              <w:spacing w:line="276" w:lineRule="auto"/>
              <w:ind w:left="284"/>
              <w:jc w:val="both"/>
              <w:rPr>
                <w:b/>
                <w:sz w:val="24"/>
                <w:szCs w:val="24"/>
              </w:rPr>
            </w:pPr>
            <w:r w:rsidRPr="00877D7F">
              <w:rPr>
                <w:b/>
                <w:sz w:val="24"/>
                <w:szCs w:val="24"/>
              </w:rPr>
              <w:t>Ab 1.1.2019 wird die Finanzierung der Studiengänge der Fachhochschule am Standort Spittal an der Drau auf das Kalenderjahr umgestellt.</w:t>
            </w:r>
          </w:p>
          <w:p w:rsidR="00E7254C" w:rsidRDefault="00E7254C" w:rsidP="00E7254C">
            <w:pPr>
              <w:spacing w:line="276" w:lineRule="auto"/>
              <w:ind w:left="284" w:hanging="284"/>
              <w:jc w:val="both"/>
              <w:rPr>
                <w:b/>
                <w:sz w:val="24"/>
                <w:szCs w:val="24"/>
              </w:rPr>
            </w:pPr>
          </w:p>
          <w:p w:rsidR="006A6921" w:rsidRDefault="006A6921" w:rsidP="00E7254C">
            <w:pPr>
              <w:spacing w:line="276" w:lineRule="auto"/>
              <w:ind w:left="284" w:hanging="284"/>
              <w:jc w:val="both"/>
              <w:rPr>
                <w:b/>
                <w:sz w:val="24"/>
                <w:szCs w:val="24"/>
              </w:rPr>
            </w:pPr>
          </w:p>
          <w:p w:rsidR="005F5799" w:rsidRDefault="005F5799" w:rsidP="00E7254C">
            <w:pPr>
              <w:spacing w:line="276" w:lineRule="auto"/>
              <w:ind w:left="284" w:hanging="284"/>
              <w:jc w:val="both"/>
              <w:rPr>
                <w:b/>
                <w:sz w:val="24"/>
                <w:szCs w:val="24"/>
              </w:rPr>
            </w:pPr>
          </w:p>
          <w:p w:rsidR="005F5799" w:rsidRDefault="005F5799" w:rsidP="00E7254C">
            <w:pPr>
              <w:spacing w:line="276" w:lineRule="auto"/>
              <w:ind w:left="284" w:hanging="284"/>
              <w:jc w:val="both"/>
              <w:rPr>
                <w:b/>
                <w:sz w:val="24"/>
                <w:szCs w:val="24"/>
              </w:rPr>
            </w:pPr>
          </w:p>
          <w:p w:rsidR="005F5799" w:rsidRDefault="005F5799" w:rsidP="00E7254C">
            <w:pPr>
              <w:spacing w:line="276" w:lineRule="auto"/>
              <w:ind w:left="284" w:hanging="284"/>
              <w:jc w:val="both"/>
              <w:rPr>
                <w:b/>
                <w:sz w:val="24"/>
                <w:szCs w:val="24"/>
              </w:rPr>
            </w:pPr>
          </w:p>
          <w:p w:rsidR="005F5799" w:rsidRPr="00877D7F" w:rsidRDefault="005F5799" w:rsidP="00E7254C">
            <w:pPr>
              <w:spacing w:line="276" w:lineRule="auto"/>
              <w:ind w:left="284" w:hanging="284"/>
              <w:jc w:val="both"/>
              <w:rPr>
                <w:b/>
                <w:sz w:val="24"/>
                <w:szCs w:val="24"/>
              </w:rPr>
            </w:pPr>
          </w:p>
          <w:p w:rsidR="00E7254C" w:rsidRPr="00877D7F" w:rsidRDefault="00E7254C" w:rsidP="00E7254C">
            <w:pPr>
              <w:numPr>
                <w:ilvl w:val="0"/>
                <w:numId w:val="6"/>
              </w:numPr>
              <w:spacing w:line="276" w:lineRule="auto"/>
              <w:ind w:left="284" w:hanging="284"/>
              <w:jc w:val="both"/>
              <w:rPr>
                <w:b/>
                <w:sz w:val="24"/>
                <w:szCs w:val="24"/>
              </w:rPr>
            </w:pPr>
            <w:r w:rsidRPr="00877D7F">
              <w:rPr>
                <w:b/>
                <w:sz w:val="24"/>
                <w:szCs w:val="24"/>
              </w:rPr>
              <w:t>Abschluß einer Finanzierungsvereinbarung für den Zeitraum 2019 bis 2023 auf Basis Studienplatz für die Studiengänge</w:t>
            </w:r>
          </w:p>
          <w:p w:rsidR="00716A17" w:rsidRDefault="00716A17" w:rsidP="00716A17">
            <w:pPr>
              <w:spacing w:line="276" w:lineRule="auto"/>
              <w:ind w:left="284"/>
              <w:jc w:val="both"/>
              <w:rPr>
                <w:b/>
                <w:sz w:val="24"/>
                <w:szCs w:val="24"/>
              </w:rPr>
            </w:pPr>
          </w:p>
          <w:p w:rsidR="00E7254C" w:rsidRPr="00877D7F" w:rsidRDefault="00716A17" w:rsidP="00E7254C">
            <w:pPr>
              <w:spacing w:line="276" w:lineRule="auto"/>
              <w:ind w:left="284" w:hanging="284"/>
              <w:jc w:val="both"/>
              <w:rPr>
                <w:b/>
                <w:sz w:val="24"/>
                <w:szCs w:val="24"/>
              </w:rPr>
            </w:pPr>
            <w:r>
              <w:rPr>
                <w:b/>
                <w:sz w:val="24"/>
                <w:szCs w:val="24"/>
              </w:rPr>
              <w:t xml:space="preserve">     </w:t>
            </w:r>
            <w:r w:rsidR="00E7254C" w:rsidRPr="00877D7F">
              <w:rPr>
                <w:b/>
                <w:sz w:val="24"/>
                <w:szCs w:val="24"/>
              </w:rPr>
              <w:t xml:space="preserve">Für den Zeitraum 1.1.2019 bis 31.12.2023 schließt die Stadtgemeinde mit der Fachhochschule eine Finanzierungsvereinbarung ab. Die Fachhochschule erhält pro Studienplatz jährlich einen Förderbeitrag, der mit € 1760,-- startet und wertgesichert für </w:t>
            </w:r>
            <w:r w:rsidR="00E7254C" w:rsidRPr="00877D7F">
              <w:rPr>
                <w:b/>
                <w:sz w:val="24"/>
                <w:szCs w:val="24"/>
              </w:rPr>
              <w:tab/>
              <w:t xml:space="preserve">die Laufzeit ist. Der Beitrag wird nur bei einer </w:t>
            </w:r>
            <w:r w:rsidR="00E7254C" w:rsidRPr="00877D7F">
              <w:rPr>
                <w:b/>
                <w:sz w:val="24"/>
                <w:szCs w:val="24"/>
              </w:rPr>
              <w:tab/>
              <w:t xml:space="preserve">Abweichung der Zahl der im jeweiligen </w:t>
            </w:r>
            <w:r w:rsidR="00E7254C" w:rsidRPr="00877D7F">
              <w:rPr>
                <w:b/>
                <w:sz w:val="24"/>
                <w:szCs w:val="24"/>
              </w:rPr>
              <w:tab/>
              <w:t xml:space="preserve">Jahr durchgeführten Studiengänge vorgesehen. Im Jahre 2019 beträgt der Finanzierungsbeitrag € 563.200. </w:t>
            </w:r>
          </w:p>
          <w:p w:rsidR="00E7254C" w:rsidRPr="00877D7F" w:rsidRDefault="00E7254C" w:rsidP="00E7254C">
            <w:pPr>
              <w:spacing w:line="276" w:lineRule="auto"/>
              <w:ind w:left="284" w:hanging="284"/>
              <w:jc w:val="both"/>
              <w:rPr>
                <w:b/>
                <w:sz w:val="24"/>
                <w:szCs w:val="24"/>
              </w:rPr>
            </w:pPr>
          </w:p>
          <w:p w:rsidR="00E7254C" w:rsidRPr="005F5799" w:rsidRDefault="00E7254C" w:rsidP="005F5799">
            <w:pPr>
              <w:spacing w:line="276" w:lineRule="auto"/>
              <w:jc w:val="both"/>
              <w:rPr>
                <w:b/>
                <w:sz w:val="24"/>
                <w:szCs w:val="24"/>
              </w:rPr>
            </w:pPr>
            <w:r w:rsidRPr="00877D7F">
              <w:rPr>
                <w:b/>
                <w:sz w:val="24"/>
                <w:szCs w:val="24"/>
              </w:rPr>
              <w:t>Die erforderlichen Mittel sind in den jeweiligen Voranschlag bei 1/2800/7291 aufzunehmen und durch allgemeine Deckungsmittel zu finanzieren.</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spacing w:line="276" w:lineRule="auto"/>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r w:rsidRPr="00877D7F">
              <w:rPr>
                <w:b/>
                <w:sz w:val="24"/>
                <w:szCs w:val="24"/>
              </w:rPr>
              <w:t xml:space="preserve">6 </w:t>
            </w:r>
          </w:p>
        </w:tc>
        <w:tc>
          <w:tcPr>
            <w:tcW w:w="9078" w:type="dxa"/>
            <w:tcBorders>
              <w:bottom w:val="single" w:sz="4" w:space="0" w:color="auto"/>
            </w:tcBorders>
          </w:tcPr>
          <w:p w:rsidR="00E7254C" w:rsidRPr="00877D7F" w:rsidRDefault="00E7254C" w:rsidP="00E7254C">
            <w:pPr>
              <w:spacing w:line="276" w:lineRule="auto"/>
              <w:rPr>
                <w:b/>
                <w:sz w:val="24"/>
                <w:szCs w:val="24"/>
              </w:rPr>
            </w:pPr>
            <w:r w:rsidRPr="00877D7F">
              <w:rPr>
                <w:b/>
                <w:sz w:val="24"/>
                <w:szCs w:val="24"/>
              </w:rPr>
              <w:t>GB 3 Röm.-kath. Stadtpfarramt Spittal - Subventionsansuchen für Pfarrkindergärten</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877D7F" w:rsidRDefault="00877D7F" w:rsidP="00E7254C">
            <w:pPr>
              <w:spacing w:line="276" w:lineRule="auto"/>
              <w:rPr>
                <w:sz w:val="24"/>
                <w:szCs w:val="24"/>
              </w:rPr>
            </w:pPr>
          </w:p>
          <w:p w:rsidR="00E7254C" w:rsidRDefault="00877D7F" w:rsidP="00E7254C">
            <w:pPr>
              <w:spacing w:line="276" w:lineRule="auto"/>
              <w:rPr>
                <w:sz w:val="24"/>
                <w:szCs w:val="24"/>
              </w:rPr>
            </w:pPr>
            <w:r w:rsidRPr="00877D7F">
              <w:rPr>
                <w:b/>
                <w:sz w:val="24"/>
                <w:szCs w:val="24"/>
              </w:rPr>
              <w:t>Berichterstatter:</w:t>
            </w:r>
            <w:r>
              <w:rPr>
                <w:sz w:val="24"/>
                <w:szCs w:val="24"/>
              </w:rPr>
              <w:t xml:space="preserve"> Gemeinderat </w:t>
            </w:r>
            <w:r w:rsidR="00E7254C" w:rsidRPr="00877D7F">
              <w:rPr>
                <w:sz w:val="24"/>
                <w:szCs w:val="24"/>
              </w:rPr>
              <w:t xml:space="preserve">Johannes Tiefenböck </w:t>
            </w:r>
            <w:r>
              <w:rPr>
                <w:sz w:val="24"/>
                <w:szCs w:val="24"/>
              </w:rPr>
              <w:t>(</w:t>
            </w:r>
            <w:r w:rsidR="00E7254C" w:rsidRPr="00877D7F">
              <w:rPr>
                <w:sz w:val="24"/>
                <w:szCs w:val="24"/>
              </w:rPr>
              <w:t>Grüne</w:t>
            </w:r>
            <w:r>
              <w:rPr>
                <w:sz w:val="24"/>
                <w:szCs w:val="24"/>
              </w:rPr>
              <w:t>)</w:t>
            </w:r>
          </w:p>
          <w:p w:rsidR="00877D7F" w:rsidRPr="00877D7F" w:rsidRDefault="00877D7F" w:rsidP="00E7254C">
            <w:pPr>
              <w:spacing w:line="276" w:lineRule="auto"/>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r w:rsidRPr="00877D7F">
              <w:rPr>
                <w:sz w:val="24"/>
                <w:szCs w:val="24"/>
              </w:rPr>
              <w:t>Zahl: 3/2490-2018/Mag.Ga.-Gr.</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Die Stadtgemeinde erhöht den jährlichen Zuschuss an die Pfarrkindergärten von EUR 69.800,00 um EUR 11.700,00 auf EUR 81.500,00. Die bereits für das Jahr 2018 abgeschlossene Vereinbarung gilt als gegenstandslos. Es ist eine neue Vereinbarung unter Gegenrechnung der im Jahr 2018 bereits geleisteten Teilzahlungen abzuschließen. Die Vereinbarung gilt für das Jahr 2018. In den Folgejahren ist jährlich eine neue Vereinbarung zu beschließen.</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Die Finanzierung im Haushaltsjahr 2018 ist aus dem Titel „Berufsschulen“ (1/2200-7510) aus dem Guthaben der Abrechnung für das Jahr 2017 sichergestellt.</w:t>
            </w:r>
          </w:p>
          <w:p w:rsidR="00E7254C" w:rsidRPr="00877D7F" w:rsidRDefault="00E7254C" w:rsidP="00E7254C">
            <w:pPr>
              <w:jc w:val="both"/>
              <w:rPr>
                <w:sz w:val="24"/>
                <w:szCs w:val="24"/>
              </w:rPr>
            </w:pPr>
          </w:p>
          <w:p w:rsidR="00E7254C" w:rsidRPr="00877D7F" w:rsidRDefault="00E7254C" w:rsidP="00E7254C">
            <w:pPr>
              <w:spacing w:line="276" w:lineRule="auto"/>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r w:rsidRPr="00877D7F">
              <w:rPr>
                <w:b/>
                <w:sz w:val="24"/>
                <w:szCs w:val="24"/>
              </w:rPr>
              <w:t xml:space="preserve">7 </w:t>
            </w:r>
          </w:p>
        </w:tc>
        <w:tc>
          <w:tcPr>
            <w:tcW w:w="9078" w:type="dxa"/>
            <w:tcBorders>
              <w:bottom w:val="single" w:sz="4" w:space="0" w:color="auto"/>
            </w:tcBorders>
          </w:tcPr>
          <w:p w:rsidR="00E7254C" w:rsidRPr="00877D7F" w:rsidRDefault="00E7254C" w:rsidP="00E7254C">
            <w:pPr>
              <w:jc w:val="both"/>
              <w:rPr>
                <w:b/>
                <w:sz w:val="24"/>
                <w:szCs w:val="24"/>
              </w:rPr>
            </w:pPr>
            <w:r w:rsidRPr="00877D7F">
              <w:rPr>
                <w:b/>
                <w:sz w:val="24"/>
                <w:szCs w:val="24"/>
              </w:rPr>
              <w:t>GB1 Flurbereinigung Stadtgemeinde Spittal - Briggl - Hartlieb</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877D7F" w:rsidRDefault="00877D7F" w:rsidP="00E7254C">
            <w:pPr>
              <w:jc w:val="both"/>
              <w:rPr>
                <w:sz w:val="24"/>
                <w:szCs w:val="24"/>
              </w:rPr>
            </w:pPr>
          </w:p>
          <w:p w:rsidR="00E7254C" w:rsidRDefault="00877D7F" w:rsidP="00E7254C">
            <w:pPr>
              <w:jc w:val="both"/>
              <w:rPr>
                <w:sz w:val="24"/>
                <w:szCs w:val="24"/>
              </w:rPr>
            </w:pPr>
            <w:r w:rsidRPr="00877D7F">
              <w:rPr>
                <w:b/>
                <w:sz w:val="24"/>
                <w:szCs w:val="24"/>
              </w:rPr>
              <w:t>Berichterstatter:</w:t>
            </w:r>
            <w:r>
              <w:rPr>
                <w:sz w:val="24"/>
                <w:szCs w:val="24"/>
              </w:rPr>
              <w:t xml:space="preserve"> Gemeinderat DI (FH)</w:t>
            </w:r>
            <w:r w:rsidR="00E7254C" w:rsidRPr="00877D7F">
              <w:rPr>
                <w:sz w:val="24"/>
                <w:szCs w:val="24"/>
              </w:rPr>
              <w:t xml:space="preserve"> Klaus Sommeregger </w:t>
            </w:r>
            <w:r>
              <w:rPr>
                <w:sz w:val="24"/>
                <w:szCs w:val="24"/>
              </w:rPr>
              <w:t>(</w:t>
            </w:r>
            <w:r w:rsidR="00E7254C" w:rsidRPr="00877D7F">
              <w:rPr>
                <w:sz w:val="24"/>
                <w:szCs w:val="24"/>
              </w:rPr>
              <w:t>ÖVP</w:t>
            </w:r>
            <w:r>
              <w:rPr>
                <w:sz w:val="24"/>
                <w:szCs w:val="24"/>
              </w:rPr>
              <w:t>)</w:t>
            </w:r>
          </w:p>
          <w:p w:rsidR="00877D7F" w:rsidRPr="00877D7F" w:rsidRDefault="00877D7F" w:rsidP="00E7254C">
            <w:pPr>
              <w:jc w:val="both"/>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877D7F" w:rsidP="00E7254C">
            <w:pPr>
              <w:jc w:val="both"/>
              <w:rPr>
                <w:sz w:val="24"/>
                <w:szCs w:val="24"/>
              </w:rPr>
            </w:pPr>
            <w:r>
              <w:rPr>
                <w:sz w:val="24"/>
                <w:szCs w:val="24"/>
              </w:rPr>
              <w:t xml:space="preserve">Zahl: </w:t>
            </w:r>
            <w:r w:rsidR="00E7254C" w:rsidRPr="00877D7F">
              <w:rPr>
                <w:sz w:val="24"/>
                <w:szCs w:val="24"/>
              </w:rPr>
              <w:t>01-1310/0296/2018/Mag.MIR</w:t>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Teilungen gemäß der Vermessungsurkunde der Agrarbehörde Kärnten GZ 105_1-2011-TP vom 22.05.2017 werden genehmigt und es werden Flächen aus dem öffentlichen Gut entwidmet.</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 xml:space="preserve">Für die Übernahme von Grundflächen wird je Quadratmeter ein Preis von € 18,- bezahlt. </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Erlassung einer Verordnung mit der die, gemäß Vermessungsurkunde der Agrarbehörde Kärnten GZ 105_1-2011-TP vom 22.05.2017 in ihrem neuen Ausmaß gebildete Parzelle Nr. 966/1 KG 73401 Amlach der Stadtgemeinde Spittal an der Drau, als öffentliches Gut (Straßen und Wege) für den Gemeingebrauch gewidmet wird und zur Verbindungsstraße erklärt wird.</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Der Ablösebetrag ist auf HH 1/6120-0021 sichergestellt.</w:t>
            </w:r>
          </w:p>
          <w:p w:rsidR="00E7254C" w:rsidRPr="00877D7F" w:rsidRDefault="00E7254C" w:rsidP="00E7254C">
            <w:pPr>
              <w:jc w:val="both"/>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Pr>
          <w:p w:rsidR="00E7254C" w:rsidRDefault="00E7254C" w:rsidP="00E7254C">
            <w:pPr>
              <w:jc w:val="both"/>
              <w:rPr>
                <w:sz w:val="24"/>
                <w:szCs w:val="24"/>
              </w:rPr>
            </w:pPr>
          </w:p>
          <w:p w:rsidR="00877D7F" w:rsidRDefault="00877D7F" w:rsidP="00E7254C">
            <w:pPr>
              <w:jc w:val="both"/>
              <w:rPr>
                <w:sz w:val="24"/>
                <w:szCs w:val="24"/>
              </w:rPr>
            </w:pPr>
          </w:p>
          <w:p w:rsidR="00877D7F" w:rsidRDefault="00877D7F" w:rsidP="00E7254C">
            <w:pPr>
              <w:jc w:val="both"/>
              <w:rPr>
                <w:sz w:val="24"/>
                <w:szCs w:val="24"/>
              </w:rPr>
            </w:pPr>
          </w:p>
          <w:p w:rsidR="00877D7F" w:rsidRDefault="00877D7F" w:rsidP="00E7254C">
            <w:pPr>
              <w:jc w:val="both"/>
              <w:rPr>
                <w:sz w:val="24"/>
                <w:szCs w:val="24"/>
              </w:rPr>
            </w:pPr>
          </w:p>
          <w:p w:rsidR="006A6921" w:rsidRPr="00877D7F" w:rsidRDefault="006A6921" w:rsidP="00E7254C">
            <w:pPr>
              <w:jc w:val="both"/>
              <w:rPr>
                <w:sz w:val="24"/>
                <w:szCs w:val="24"/>
              </w:rPr>
            </w:pPr>
          </w:p>
        </w:tc>
      </w:tr>
      <w:tr w:rsidR="00E7254C" w:rsidRPr="00877D7F" w:rsidTr="00877D7F">
        <w:tc>
          <w:tcPr>
            <w:tcW w:w="560" w:type="dxa"/>
          </w:tcPr>
          <w:p w:rsidR="00877D7F" w:rsidRDefault="00877D7F">
            <w:pPr>
              <w:keepNext/>
              <w:tabs>
                <w:tab w:val="left" w:pos="1134"/>
              </w:tabs>
              <w:rPr>
                <w:b/>
                <w:sz w:val="24"/>
                <w:szCs w:val="24"/>
              </w:rPr>
            </w:pPr>
          </w:p>
          <w:p w:rsidR="006A6921" w:rsidRDefault="006A6921">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8 </w:t>
            </w:r>
          </w:p>
        </w:tc>
        <w:tc>
          <w:tcPr>
            <w:tcW w:w="9078" w:type="dxa"/>
            <w:tcBorders>
              <w:bottom w:val="single" w:sz="4" w:space="0" w:color="auto"/>
            </w:tcBorders>
          </w:tcPr>
          <w:p w:rsidR="00877D7F" w:rsidRDefault="00877D7F" w:rsidP="00E7254C">
            <w:pPr>
              <w:jc w:val="both"/>
              <w:rPr>
                <w:b/>
                <w:sz w:val="24"/>
                <w:szCs w:val="24"/>
              </w:rPr>
            </w:pPr>
          </w:p>
          <w:p w:rsidR="006A6921" w:rsidRDefault="006A6921" w:rsidP="00E7254C">
            <w:pPr>
              <w:jc w:val="both"/>
              <w:rPr>
                <w:b/>
                <w:sz w:val="24"/>
                <w:szCs w:val="24"/>
              </w:rPr>
            </w:pPr>
          </w:p>
          <w:p w:rsidR="00E7254C" w:rsidRPr="00877D7F" w:rsidRDefault="00E7254C" w:rsidP="00E7254C">
            <w:pPr>
              <w:jc w:val="both"/>
              <w:rPr>
                <w:b/>
                <w:sz w:val="24"/>
                <w:szCs w:val="24"/>
              </w:rPr>
            </w:pPr>
            <w:r w:rsidRPr="00877D7F">
              <w:rPr>
                <w:b/>
                <w:sz w:val="24"/>
                <w:szCs w:val="24"/>
              </w:rPr>
              <w:t>GB1 Flurbereinigung Amlacher Straße</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877D7F" w:rsidRDefault="00877D7F" w:rsidP="00E7254C">
            <w:pPr>
              <w:jc w:val="both"/>
              <w:rPr>
                <w:b/>
                <w:sz w:val="24"/>
                <w:szCs w:val="24"/>
              </w:rPr>
            </w:pPr>
          </w:p>
          <w:p w:rsidR="00E7254C" w:rsidRDefault="00877D7F" w:rsidP="00E7254C">
            <w:pPr>
              <w:jc w:val="both"/>
              <w:rPr>
                <w:sz w:val="24"/>
                <w:szCs w:val="24"/>
              </w:rPr>
            </w:pPr>
            <w:r w:rsidRPr="00877D7F">
              <w:rPr>
                <w:b/>
                <w:sz w:val="24"/>
                <w:szCs w:val="24"/>
              </w:rPr>
              <w:t>Berichterstatter:</w:t>
            </w:r>
            <w:r>
              <w:rPr>
                <w:sz w:val="24"/>
                <w:szCs w:val="24"/>
              </w:rPr>
              <w:t xml:space="preserve"> Gemeinderat</w:t>
            </w:r>
            <w:r w:rsidR="00E7254C" w:rsidRPr="00877D7F">
              <w:rPr>
                <w:sz w:val="24"/>
                <w:szCs w:val="24"/>
              </w:rPr>
              <w:t xml:space="preserve"> </w:t>
            </w:r>
            <w:r>
              <w:rPr>
                <w:sz w:val="24"/>
                <w:szCs w:val="24"/>
              </w:rPr>
              <w:t xml:space="preserve">DI (FH) </w:t>
            </w:r>
            <w:r w:rsidR="00E7254C" w:rsidRPr="00877D7F">
              <w:rPr>
                <w:sz w:val="24"/>
                <w:szCs w:val="24"/>
              </w:rPr>
              <w:t xml:space="preserve">Klaus Sommeregger </w:t>
            </w:r>
            <w:r>
              <w:rPr>
                <w:sz w:val="24"/>
                <w:szCs w:val="24"/>
              </w:rPr>
              <w:t>(</w:t>
            </w:r>
            <w:r w:rsidR="00E7254C" w:rsidRPr="00877D7F">
              <w:rPr>
                <w:sz w:val="24"/>
                <w:szCs w:val="24"/>
              </w:rPr>
              <w:t>ÖVP</w:t>
            </w:r>
            <w:r>
              <w:rPr>
                <w:sz w:val="24"/>
                <w:szCs w:val="24"/>
              </w:rPr>
              <w:t>)</w:t>
            </w:r>
          </w:p>
          <w:p w:rsidR="00877D7F" w:rsidRPr="00877D7F" w:rsidRDefault="00877D7F" w:rsidP="00E7254C">
            <w:pPr>
              <w:jc w:val="both"/>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877D7F" w:rsidP="00E7254C">
            <w:pPr>
              <w:rPr>
                <w:sz w:val="24"/>
                <w:szCs w:val="24"/>
              </w:rPr>
            </w:pPr>
            <w:r>
              <w:rPr>
                <w:sz w:val="24"/>
                <w:szCs w:val="24"/>
              </w:rPr>
              <w:t xml:space="preserve">Zahl: </w:t>
            </w:r>
            <w:r w:rsidR="00E7254C" w:rsidRPr="00877D7F">
              <w:rPr>
                <w:sz w:val="24"/>
                <w:szCs w:val="24"/>
              </w:rPr>
              <w:t>01-1310/0297/2018/Mag.MIR</w:t>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Stadtgemeinde Spittal an der Drau übernimmt gemäß der Vermessungsurkunde GZ: 10-ABV-ZL-126/5-2016-V der Agrarbehörde Kärnten vom 09.02.2018</w:t>
            </w:r>
            <w:r w:rsidRPr="00877D7F">
              <w:rPr>
                <w:sz w:val="24"/>
                <w:szCs w:val="24"/>
              </w:rPr>
              <w:t xml:space="preserve"> </w:t>
            </w:r>
            <w:r w:rsidRPr="00877D7F">
              <w:rPr>
                <w:b/>
                <w:sz w:val="24"/>
                <w:szCs w:val="24"/>
              </w:rPr>
              <w:t>Flächen im Gesamtausmaß von 1380 m² in das öffentliche Gut Parzelle Nr. 614/1 und tritt insgesamt 10 m² aus dem öffentlichen Gut der Parzelle Nr. 614/1 ab.</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Aus der Vermessungsurkunde GZ: 10-ABV-ZL-126/5-2016-V resultieren keine neuen Forderungen, allfällige geringfügige Flächendifferenzen zur Vermessungsurkunde GZ: 2507 aus dem Jahre 1987 werden im Zuge des Z-Verfahren Edling – St. Peter – Edling von der Agrarbehörde Kärnten ausgeglichen.</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 xml:space="preserve">Erlassung einer Verordnung mit der die Trennstücke 3 und 9 aus dem öffentlichen Gut entwidmet werden und die, gemäß Vermessungsurkunde </w:t>
            </w:r>
            <w:bookmarkStart w:id="1" w:name="_Hlk514315907"/>
            <w:r w:rsidRPr="00877D7F">
              <w:rPr>
                <w:b/>
                <w:sz w:val="24"/>
                <w:szCs w:val="24"/>
              </w:rPr>
              <w:t>GZ: 10-ABV-ZL-126/5-2016-V</w:t>
            </w:r>
            <w:bookmarkEnd w:id="1"/>
            <w:r w:rsidRPr="00877D7F">
              <w:rPr>
                <w:b/>
                <w:sz w:val="24"/>
                <w:szCs w:val="24"/>
              </w:rPr>
              <w:t xml:space="preserve"> vom 09.02.2018</w:t>
            </w:r>
            <w:r w:rsidRPr="00877D7F">
              <w:rPr>
                <w:sz w:val="24"/>
                <w:szCs w:val="24"/>
              </w:rPr>
              <w:t xml:space="preserve"> </w:t>
            </w:r>
            <w:r w:rsidRPr="00877D7F">
              <w:rPr>
                <w:b/>
                <w:sz w:val="24"/>
                <w:szCs w:val="24"/>
              </w:rPr>
              <w:t>in ihrem neuen Ausmaß gebildete Parzelle Nr. 614/1, GB 73418, St. Peter-Edling der Stadtgemeinde Spittal an der Drau, als öffentliches Gut (Straßen und Wege) für den Gemeingebrauch gewidmet wird und zur Verbindungsstraße erklärt wird.</w:t>
            </w:r>
          </w:p>
          <w:p w:rsidR="00E7254C" w:rsidRPr="00877D7F" w:rsidRDefault="00E7254C" w:rsidP="00E7254C">
            <w:pPr>
              <w:jc w:val="both"/>
              <w:rPr>
                <w:sz w:val="24"/>
                <w:szCs w:val="24"/>
              </w:rPr>
            </w:pP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Pr>
          <w:p w:rsidR="00877D7F" w:rsidRPr="00877D7F" w:rsidRDefault="00877D7F" w:rsidP="005F5799">
            <w:pPr>
              <w:rPr>
                <w:sz w:val="24"/>
                <w:szCs w:val="24"/>
              </w:rPr>
            </w:pPr>
          </w:p>
        </w:tc>
      </w:tr>
      <w:tr w:rsidR="00E7254C" w:rsidRPr="00877D7F" w:rsidTr="00877D7F">
        <w:tc>
          <w:tcPr>
            <w:tcW w:w="560" w:type="dxa"/>
          </w:tcPr>
          <w:p w:rsidR="00877D7F" w:rsidRDefault="00877D7F">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9 </w:t>
            </w:r>
          </w:p>
        </w:tc>
        <w:tc>
          <w:tcPr>
            <w:tcW w:w="9078" w:type="dxa"/>
            <w:tcBorders>
              <w:bottom w:val="single" w:sz="4" w:space="0" w:color="auto"/>
            </w:tcBorders>
          </w:tcPr>
          <w:p w:rsidR="00877D7F" w:rsidRDefault="00877D7F" w:rsidP="00E7254C">
            <w:pPr>
              <w:rPr>
                <w:b/>
                <w:sz w:val="24"/>
                <w:szCs w:val="24"/>
              </w:rPr>
            </w:pPr>
          </w:p>
          <w:p w:rsidR="00E7254C" w:rsidRPr="00877D7F" w:rsidRDefault="00E7254C" w:rsidP="00E7254C">
            <w:pPr>
              <w:rPr>
                <w:b/>
                <w:sz w:val="24"/>
                <w:szCs w:val="24"/>
              </w:rPr>
            </w:pPr>
            <w:r w:rsidRPr="00877D7F">
              <w:rPr>
                <w:b/>
                <w:sz w:val="24"/>
                <w:szCs w:val="24"/>
              </w:rPr>
              <w:t>GB1 Flurbereinigung Stadtgemeinde Spittal - Hartlieb - Brunner</w:t>
            </w:r>
          </w:p>
        </w:tc>
      </w:tr>
      <w:tr w:rsidR="00E7254C" w:rsidRPr="00877D7F" w:rsidTr="00877D7F">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E7254C" w:rsidRPr="00877D7F" w:rsidRDefault="00E7254C"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r w:rsidRPr="00877D7F">
              <w:rPr>
                <w:b/>
                <w:sz w:val="24"/>
                <w:szCs w:val="24"/>
              </w:rPr>
              <w:t>Berichterstatter:</w:t>
            </w:r>
            <w:r w:rsidRPr="00877D7F">
              <w:rPr>
                <w:sz w:val="24"/>
                <w:szCs w:val="24"/>
              </w:rPr>
              <w:t xml:space="preserve"> Gemeinderat Marco Brandner (FPÖ)</w:t>
            </w:r>
          </w:p>
          <w:p w:rsidR="00E7254C" w:rsidRPr="00877D7F" w:rsidRDefault="00E7254C" w:rsidP="00E7254C">
            <w:pPr>
              <w:jc w:val="both"/>
              <w:rPr>
                <w:sz w:val="24"/>
                <w:szCs w:val="24"/>
              </w:rPr>
            </w:pPr>
          </w:p>
          <w:p w:rsidR="00E7254C" w:rsidRPr="00877D7F" w:rsidRDefault="00877D7F" w:rsidP="00E7254C">
            <w:pPr>
              <w:jc w:val="both"/>
              <w:rPr>
                <w:sz w:val="24"/>
                <w:szCs w:val="24"/>
              </w:rPr>
            </w:pPr>
            <w:r>
              <w:rPr>
                <w:sz w:val="24"/>
                <w:szCs w:val="24"/>
              </w:rPr>
              <w:t xml:space="preserve">Zahl: </w:t>
            </w:r>
            <w:r w:rsidR="00E7254C" w:rsidRPr="00877D7F">
              <w:rPr>
                <w:sz w:val="24"/>
                <w:szCs w:val="24"/>
              </w:rPr>
              <w:t>01-1310/0281/2018/Mag.MIR</w:t>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Stadtgemeinde Spittal an der Drau übernimmt gemäß der Vermessungsurkunde GZ: 10-ABV-ZL-105_9-2017 vom 20.02.2018 das Trennstück 2 mit 100 m² und das Trennstück 13 mit 21 m² zu einem Preis von € 18,- je Quadratmeter.</w:t>
            </w:r>
          </w:p>
          <w:p w:rsidR="00E7254C" w:rsidRPr="00877D7F" w:rsidRDefault="00E7254C" w:rsidP="00E7254C">
            <w:pPr>
              <w:jc w:val="both"/>
              <w:rPr>
                <w:b/>
                <w:sz w:val="24"/>
                <w:szCs w:val="24"/>
              </w:rPr>
            </w:pPr>
            <w:r w:rsidRPr="00877D7F">
              <w:rPr>
                <w:b/>
                <w:sz w:val="24"/>
                <w:szCs w:val="24"/>
              </w:rPr>
              <w:t>Erlassung einer Verordnung mit der die, gemäß Vermessungsurkunde GZ: 10-ABV-ZL-105_9-2017 vom 20.02.2018 in ihrem neuen Ausmaß gebildete Parzelle Nr. 966/1, GB 73401 Amlach der Stadtgemeinde Spittal an der Drau, als öffentliches Gut (Straßen und Wege) für den Gemeingebrauch gewidmet wird und zur Verbindungsstraße erklärt wird.</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Der Ablösebetrag ist auf HH 1/6120-0021 sichergestellt.</w:t>
            </w:r>
          </w:p>
          <w:p w:rsidR="00E7254C" w:rsidRPr="00877D7F" w:rsidRDefault="00E7254C" w:rsidP="00E7254C">
            <w:pPr>
              <w:jc w:val="both"/>
              <w:rPr>
                <w:sz w:val="24"/>
                <w:szCs w:val="24"/>
              </w:rPr>
            </w:pPr>
          </w:p>
          <w:p w:rsidR="00E7254C" w:rsidRPr="00877D7F" w:rsidRDefault="00E7254C" w:rsidP="00E7254C">
            <w:pPr>
              <w:rPr>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F268F4" w:rsidRDefault="00F268F4" w:rsidP="00E7254C">
            <w:pPr>
              <w:jc w:val="both"/>
              <w:rPr>
                <w:b/>
                <w:sz w:val="24"/>
                <w:szCs w:val="24"/>
              </w:rPr>
            </w:pPr>
          </w:p>
          <w:p w:rsidR="00F268F4" w:rsidRPr="00877D7F" w:rsidRDefault="00F268F4" w:rsidP="00E7254C">
            <w:pPr>
              <w:jc w:val="both"/>
              <w:rPr>
                <w:b/>
                <w:sz w:val="24"/>
                <w:szCs w:val="24"/>
              </w:rPr>
            </w:pPr>
          </w:p>
        </w:tc>
      </w:tr>
      <w:tr w:rsidR="00E7254C" w:rsidRPr="00877D7F" w:rsidTr="00F268F4">
        <w:tc>
          <w:tcPr>
            <w:tcW w:w="560" w:type="dxa"/>
          </w:tcPr>
          <w:p w:rsidR="00F268F4" w:rsidRDefault="00F268F4">
            <w:pPr>
              <w:keepNext/>
              <w:tabs>
                <w:tab w:val="left" w:pos="1134"/>
              </w:tabs>
              <w:rPr>
                <w:b/>
                <w:sz w:val="24"/>
                <w:szCs w:val="24"/>
              </w:rPr>
            </w:pPr>
          </w:p>
          <w:p w:rsidR="006A6921" w:rsidRDefault="006A6921">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10 </w:t>
            </w:r>
          </w:p>
        </w:tc>
        <w:tc>
          <w:tcPr>
            <w:tcW w:w="9078" w:type="dxa"/>
            <w:tcBorders>
              <w:bottom w:val="single" w:sz="4" w:space="0" w:color="auto"/>
            </w:tcBorders>
          </w:tcPr>
          <w:p w:rsidR="00F268F4" w:rsidRDefault="00F268F4" w:rsidP="00E7254C">
            <w:pPr>
              <w:jc w:val="both"/>
              <w:rPr>
                <w:b/>
                <w:sz w:val="24"/>
                <w:szCs w:val="24"/>
              </w:rPr>
            </w:pPr>
          </w:p>
          <w:p w:rsidR="006A6921" w:rsidRDefault="006A6921" w:rsidP="00E7254C">
            <w:pPr>
              <w:jc w:val="both"/>
              <w:rPr>
                <w:b/>
                <w:sz w:val="24"/>
                <w:szCs w:val="24"/>
              </w:rPr>
            </w:pPr>
          </w:p>
          <w:p w:rsidR="00E7254C" w:rsidRPr="00877D7F" w:rsidRDefault="00E7254C" w:rsidP="00E7254C">
            <w:pPr>
              <w:jc w:val="both"/>
              <w:rPr>
                <w:b/>
                <w:sz w:val="24"/>
                <w:szCs w:val="24"/>
              </w:rPr>
            </w:pPr>
            <w:r w:rsidRPr="00877D7F">
              <w:rPr>
                <w:b/>
                <w:sz w:val="24"/>
                <w:szCs w:val="24"/>
              </w:rPr>
              <w:t>GB1 Flurbereinigung ÖBB – Gradnitzer – Aichholzer – Stadtgemeinde</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E7254C" w:rsidRPr="00877D7F" w:rsidRDefault="00E7254C" w:rsidP="00E7254C">
            <w:pPr>
              <w:jc w:val="both"/>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r w:rsidRPr="00877D7F">
              <w:rPr>
                <w:b/>
                <w:sz w:val="24"/>
                <w:szCs w:val="24"/>
              </w:rPr>
              <w:t>Berichterstatter:</w:t>
            </w:r>
            <w:r w:rsidRPr="00877D7F">
              <w:rPr>
                <w:sz w:val="24"/>
                <w:szCs w:val="24"/>
              </w:rPr>
              <w:t xml:space="preserve"> Gemeinderat Marco Brandner (FPÖ)</w:t>
            </w:r>
          </w:p>
          <w:p w:rsidR="00E7254C" w:rsidRPr="00877D7F" w:rsidRDefault="00E7254C" w:rsidP="00E7254C">
            <w:pPr>
              <w:jc w:val="both"/>
              <w:rPr>
                <w:sz w:val="24"/>
                <w:szCs w:val="24"/>
              </w:rPr>
            </w:pPr>
          </w:p>
          <w:p w:rsidR="00E7254C" w:rsidRPr="00877D7F" w:rsidRDefault="00F268F4" w:rsidP="00E7254C">
            <w:pPr>
              <w:jc w:val="both"/>
              <w:rPr>
                <w:sz w:val="24"/>
                <w:szCs w:val="24"/>
              </w:rPr>
            </w:pPr>
            <w:r>
              <w:rPr>
                <w:sz w:val="24"/>
                <w:szCs w:val="24"/>
              </w:rPr>
              <w:t xml:space="preserve">Zahl: </w:t>
            </w:r>
            <w:r w:rsidR="00E7254C" w:rsidRPr="00877D7F">
              <w:rPr>
                <w:sz w:val="24"/>
                <w:szCs w:val="24"/>
              </w:rPr>
              <w:t>01-1310/0301/2018/Mag.MIR</w:t>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Stadtgemeinde Spittal an der Drau übernimmt gemäß der Vermessungsurkunde GZ: 10-ABV-ZL-126_9-2009-T vom 12.04.2017 die Trennstücke 2 und 5 mit insgesamt 351 m² zu einem Preis von € 4,- je Quadratmeter von der ÖBB. Die Restzahlung in der Höhe von € 232,- wird genehmigt.</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Erlassung einer Verordnung mit der die gemäß Vermessungsurkunde GZ: 10-ABV-ZL-126_9-2009-T der Agrarbehörde Kärnten vom 12.04.2017</w:t>
            </w:r>
            <w:r w:rsidRPr="00877D7F">
              <w:rPr>
                <w:sz w:val="24"/>
                <w:szCs w:val="24"/>
              </w:rPr>
              <w:t xml:space="preserve"> </w:t>
            </w:r>
            <w:r w:rsidRPr="00877D7F">
              <w:rPr>
                <w:b/>
                <w:sz w:val="24"/>
                <w:szCs w:val="24"/>
              </w:rPr>
              <w:t>in ihrem neuen Ausmaß gebildeten Parzellen Nr. 611/1 und 611/2, beide EZ 163 GB 73418 St. Peter Edling der Stadtgemeinde Spittal an der Drau, als öffentliches Gut (Straßen und Wege) für den Gemeingebrauch gewidmet werden und zur Verbindungsstraße erklärt werden.</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Der Ablösebetrag ist auf HH 1/6120-0021 sichergestellt.</w:t>
            </w:r>
          </w:p>
          <w:p w:rsidR="00E7254C" w:rsidRPr="00877D7F" w:rsidRDefault="00E7254C" w:rsidP="00E7254C">
            <w:pPr>
              <w:jc w:val="both"/>
              <w:rPr>
                <w:sz w:val="24"/>
                <w:szCs w:val="24"/>
              </w:rPr>
            </w:pPr>
          </w:p>
          <w:p w:rsidR="00E7254C" w:rsidRPr="00877D7F" w:rsidRDefault="00E7254C" w:rsidP="00E7254C">
            <w:pPr>
              <w:jc w:val="both"/>
              <w:rPr>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F268F4" w:rsidRPr="00877D7F" w:rsidRDefault="00F268F4" w:rsidP="00E7254C">
            <w:pPr>
              <w:jc w:val="both"/>
              <w:rPr>
                <w:b/>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r w:rsidRPr="00877D7F">
              <w:rPr>
                <w:b/>
                <w:sz w:val="24"/>
                <w:szCs w:val="24"/>
              </w:rPr>
              <w:t xml:space="preserve">11 </w:t>
            </w:r>
          </w:p>
        </w:tc>
        <w:tc>
          <w:tcPr>
            <w:tcW w:w="9078" w:type="dxa"/>
            <w:tcBorders>
              <w:bottom w:val="single" w:sz="4" w:space="0" w:color="auto"/>
            </w:tcBorders>
          </w:tcPr>
          <w:p w:rsidR="00E7254C" w:rsidRPr="00877D7F" w:rsidRDefault="00E7254C" w:rsidP="00E7254C">
            <w:pPr>
              <w:jc w:val="both"/>
              <w:rPr>
                <w:b/>
                <w:sz w:val="24"/>
                <w:szCs w:val="24"/>
              </w:rPr>
            </w:pPr>
            <w:r w:rsidRPr="00877D7F">
              <w:rPr>
                <w:b/>
                <w:sz w:val="24"/>
                <w:szCs w:val="24"/>
              </w:rPr>
              <w:t>GB1 Flurbereinigung Stadtgemeinde Spittal - ÖBB - Egger</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E7254C" w:rsidRPr="00877D7F" w:rsidRDefault="00E7254C" w:rsidP="00E7254C">
            <w:pPr>
              <w:jc w:val="both"/>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r w:rsidRPr="00877D7F">
              <w:rPr>
                <w:b/>
                <w:sz w:val="24"/>
                <w:szCs w:val="24"/>
              </w:rPr>
              <w:t>Berichterstatter:</w:t>
            </w:r>
            <w:r w:rsidRPr="00877D7F">
              <w:rPr>
                <w:sz w:val="24"/>
                <w:szCs w:val="24"/>
              </w:rPr>
              <w:t xml:space="preserve"> Gemeinderat Marco Brandner (FPÖ)</w:t>
            </w:r>
          </w:p>
          <w:p w:rsidR="00E7254C" w:rsidRPr="00877D7F" w:rsidRDefault="00E7254C" w:rsidP="00E7254C">
            <w:pPr>
              <w:rPr>
                <w:sz w:val="24"/>
                <w:szCs w:val="24"/>
              </w:rPr>
            </w:pPr>
          </w:p>
          <w:p w:rsidR="00E7254C" w:rsidRPr="00877D7F" w:rsidRDefault="00F268F4" w:rsidP="005F5799">
            <w:pPr>
              <w:rPr>
                <w:sz w:val="24"/>
                <w:szCs w:val="24"/>
              </w:rPr>
            </w:pPr>
            <w:r>
              <w:rPr>
                <w:sz w:val="24"/>
                <w:szCs w:val="24"/>
              </w:rPr>
              <w:t xml:space="preserve">Zahl: </w:t>
            </w:r>
            <w:r w:rsidR="00E7254C" w:rsidRPr="00877D7F">
              <w:rPr>
                <w:sz w:val="24"/>
                <w:szCs w:val="24"/>
              </w:rPr>
              <w:t>01-1310/0298/2018/Mag.MIR</w:t>
            </w:r>
            <w:bookmarkStart w:id="2" w:name="_Hlk514397548"/>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Stadtgemeinde Spittal an der Drau übernimmt gemäß der Vermessungsurkunde GZ: 126_7-2009-TP vom 06.02.2017 das Trennstück 2 mit 255 m² zu einem Preis von € 4,- je Quadratmeter. Die Restzahlung in der Höhe von € 44,- wird genehmigt.</w:t>
            </w:r>
          </w:p>
          <w:p w:rsidR="00E7254C" w:rsidRPr="00877D7F" w:rsidRDefault="00E7254C" w:rsidP="00E7254C">
            <w:pPr>
              <w:jc w:val="both"/>
              <w:rPr>
                <w:b/>
                <w:sz w:val="24"/>
                <w:szCs w:val="24"/>
              </w:rPr>
            </w:pPr>
            <w:r w:rsidRPr="00877D7F">
              <w:rPr>
                <w:b/>
                <w:sz w:val="24"/>
                <w:szCs w:val="24"/>
              </w:rPr>
              <w:t>Erlassung einer Verordnung mit der die gemäß Vermessungsurkunde GZ: 126_7-2009-TP vom 06.02.2017 in ihrem neuen Ausmaß gebildete Parzelle Nr. 612, EZ 163 GB 73418 St. Peter Edling der Stadtgemeinde Spittal an der Drau, als öffentliches Gut (Straßen und Wege) für den Gemeingebrauch gewidmet wird und zur Verbindungsstraße erklärt wird.</w:t>
            </w:r>
            <w:bookmarkEnd w:id="2"/>
          </w:p>
          <w:p w:rsidR="00E7254C" w:rsidRPr="00877D7F" w:rsidRDefault="00E7254C" w:rsidP="00E7254C">
            <w:pPr>
              <w:rPr>
                <w:sz w:val="24"/>
                <w:szCs w:val="24"/>
              </w:rPr>
            </w:pPr>
          </w:p>
          <w:p w:rsidR="00E7254C" w:rsidRPr="00877D7F" w:rsidRDefault="00E7254C" w:rsidP="00E7254C">
            <w:pPr>
              <w:rPr>
                <w:sz w:val="24"/>
                <w:szCs w:val="24"/>
              </w:rPr>
            </w:pPr>
            <w:r w:rsidRPr="00877D7F">
              <w:rPr>
                <w:sz w:val="24"/>
                <w:szCs w:val="24"/>
              </w:rPr>
              <w:t>Der Ablösebetrag ist auf HH 1/6120-0021 sichergestellt.</w:t>
            </w:r>
          </w:p>
          <w:p w:rsidR="00E7254C" w:rsidRPr="00877D7F" w:rsidRDefault="00E7254C" w:rsidP="00E7254C">
            <w:pPr>
              <w:rPr>
                <w:sz w:val="24"/>
                <w:szCs w:val="24"/>
              </w:rPr>
            </w:pPr>
          </w:p>
          <w:p w:rsidR="00E7254C" w:rsidRPr="00877D7F" w:rsidRDefault="00E7254C" w:rsidP="00E7254C">
            <w:pPr>
              <w:jc w:val="both"/>
              <w:rPr>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F268F4" w:rsidRDefault="00F268F4" w:rsidP="00E7254C">
            <w:pPr>
              <w:rPr>
                <w:b/>
                <w:sz w:val="24"/>
                <w:szCs w:val="24"/>
              </w:rPr>
            </w:pPr>
          </w:p>
          <w:p w:rsidR="00F268F4" w:rsidRDefault="00F268F4" w:rsidP="00E7254C">
            <w:pPr>
              <w:rPr>
                <w:b/>
                <w:sz w:val="24"/>
                <w:szCs w:val="24"/>
              </w:rPr>
            </w:pPr>
          </w:p>
          <w:p w:rsidR="00F268F4" w:rsidRDefault="00F268F4" w:rsidP="00E7254C">
            <w:pPr>
              <w:rPr>
                <w:b/>
                <w:sz w:val="24"/>
                <w:szCs w:val="24"/>
              </w:rPr>
            </w:pPr>
          </w:p>
          <w:p w:rsidR="00F268F4" w:rsidRDefault="00F268F4" w:rsidP="00E7254C">
            <w:pPr>
              <w:rPr>
                <w:b/>
                <w:sz w:val="24"/>
                <w:szCs w:val="24"/>
              </w:rPr>
            </w:pPr>
          </w:p>
          <w:p w:rsidR="00F268F4" w:rsidRPr="00877D7F" w:rsidRDefault="00F268F4" w:rsidP="00E7254C">
            <w:pPr>
              <w:rPr>
                <w:b/>
                <w:sz w:val="24"/>
                <w:szCs w:val="24"/>
              </w:rPr>
            </w:pPr>
          </w:p>
        </w:tc>
      </w:tr>
      <w:tr w:rsidR="00E7254C" w:rsidRPr="00877D7F" w:rsidTr="00F268F4">
        <w:tc>
          <w:tcPr>
            <w:tcW w:w="560" w:type="dxa"/>
          </w:tcPr>
          <w:p w:rsidR="00F268F4" w:rsidRDefault="00F268F4">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12 </w:t>
            </w:r>
          </w:p>
        </w:tc>
        <w:tc>
          <w:tcPr>
            <w:tcW w:w="9078" w:type="dxa"/>
            <w:tcBorders>
              <w:bottom w:val="single" w:sz="4" w:space="0" w:color="auto"/>
            </w:tcBorders>
          </w:tcPr>
          <w:p w:rsidR="00F268F4" w:rsidRDefault="00F268F4" w:rsidP="00E7254C">
            <w:pPr>
              <w:rPr>
                <w:b/>
                <w:sz w:val="24"/>
                <w:szCs w:val="24"/>
              </w:rPr>
            </w:pPr>
          </w:p>
          <w:p w:rsidR="005F5799" w:rsidRDefault="005F5799" w:rsidP="00E7254C">
            <w:pPr>
              <w:rPr>
                <w:b/>
                <w:sz w:val="24"/>
                <w:szCs w:val="24"/>
              </w:rPr>
            </w:pPr>
          </w:p>
          <w:p w:rsidR="005F5799" w:rsidRDefault="005F5799" w:rsidP="00E7254C">
            <w:pPr>
              <w:rPr>
                <w:b/>
                <w:sz w:val="24"/>
                <w:szCs w:val="24"/>
              </w:rPr>
            </w:pPr>
          </w:p>
          <w:p w:rsidR="00E7254C" w:rsidRPr="00877D7F" w:rsidRDefault="00E7254C" w:rsidP="00E7254C">
            <w:pPr>
              <w:rPr>
                <w:b/>
                <w:sz w:val="24"/>
                <w:szCs w:val="24"/>
              </w:rPr>
            </w:pPr>
            <w:r w:rsidRPr="00877D7F">
              <w:rPr>
                <w:b/>
                <w:sz w:val="24"/>
                <w:szCs w:val="24"/>
              </w:rPr>
              <w:t>Überarbeitung und Anpassung der Kurzparkzonenverordnung</w:t>
            </w:r>
          </w:p>
          <w:p w:rsidR="00E7254C" w:rsidRPr="00877D7F" w:rsidRDefault="00E7254C" w:rsidP="00E7254C">
            <w:pPr>
              <w:rPr>
                <w:b/>
                <w:sz w:val="24"/>
                <w:szCs w:val="24"/>
              </w:rPr>
            </w:pPr>
            <w:r w:rsidRPr="00877D7F">
              <w:rPr>
                <w:b/>
                <w:sz w:val="24"/>
                <w:szCs w:val="24"/>
              </w:rPr>
              <w:t>A) Kurzparkzonenverordnung</w:t>
            </w:r>
          </w:p>
          <w:p w:rsidR="00F268F4" w:rsidRPr="00877D7F" w:rsidRDefault="00E7254C" w:rsidP="00E7254C">
            <w:pPr>
              <w:rPr>
                <w:b/>
                <w:sz w:val="24"/>
                <w:szCs w:val="24"/>
              </w:rPr>
            </w:pPr>
            <w:r w:rsidRPr="00877D7F">
              <w:rPr>
                <w:b/>
                <w:sz w:val="24"/>
                <w:szCs w:val="24"/>
              </w:rPr>
              <w:t>B) Kurzparkzonengebührenverordnung</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F268F4" w:rsidRDefault="00F268F4" w:rsidP="00E7254C">
            <w:pPr>
              <w:rPr>
                <w:sz w:val="24"/>
                <w:szCs w:val="24"/>
              </w:rPr>
            </w:pPr>
          </w:p>
          <w:p w:rsidR="00E7254C" w:rsidRPr="00877D7F" w:rsidRDefault="00F268F4" w:rsidP="00E7254C">
            <w:pPr>
              <w:rPr>
                <w:sz w:val="24"/>
                <w:szCs w:val="24"/>
              </w:rPr>
            </w:pPr>
            <w:r w:rsidRPr="00877D7F">
              <w:rPr>
                <w:b/>
                <w:sz w:val="24"/>
                <w:szCs w:val="24"/>
              </w:rPr>
              <w:t>Berichterstatter:</w:t>
            </w:r>
            <w:r>
              <w:rPr>
                <w:sz w:val="24"/>
                <w:szCs w:val="24"/>
              </w:rPr>
              <w:t xml:space="preserve"> Gemeinderätin </w:t>
            </w:r>
            <w:r w:rsidR="00E7254C" w:rsidRPr="00877D7F">
              <w:rPr>
                <w:sz w:val="24"/>
                <w:szCs w:val="24"/>
              </w:rPr>
              <w:t>Andrea Oberhuber</w:t>
            </w:r>
            <w:r>
              <w:rPr>
                <w:sz w:val="24"/>
                <w:szCs w:val="24"/>
              </w:rPr>
              <w:t>, BA MA</w:t>
            </w:r>
            <w:r w:rsidR="00E7254C" w:rsidRPr="00877D7F">
              <w:rPr>
                <w:sz w:val="24"/>
                <w:szCs w:val="24"/>
              </w:rPr>
              <w:t xml:space="preserve"> </w:t>
            </w:r>
            <w:r>
              <w:rPr>
                <w:sz w:val="24"/>
                <w:szCs w:val="24"/>
              </w:rPr>
              <w:t>(</w:t>
            </w:r>
            <w:r w:rsidR="00E7254C" w:rsidRPr="00877D7F">
              <w:rPr>
                <w:sz w:val="24"/>
                <w:szCs w:val="24"/>
              </w:rPr>
              <w:t>SPÖ</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F268F4" w:rsidRDefault="00F268F4" w:rsidP="00E7254C">
            <w:pPr>
              <w:rPr>
                <w:sz w:val="24"/>
                <w:szCs w:val="24"/>
              </w:rPr>
            </w:pPr>
          </w:p>
          <w:p w:rsidR="00E7254C" w:rsidRPr="00877D7F" w:rsidRDefault="00F268F4" w:rsidP="00E7254C">
            <w:pPr>
              <w:rPr>
                <w:sz w:val="24"/>
                <w:szCs w:val="24"/>
              </w:rPr>
            </w:pPr>
            <w:r>
              <w:rPr>
                <w:sz w:val="24"/>
                <w:szCs w:val="24"/>
              </w:rPr>
              <w:t xml:space="preserve">Zahl: </w:t>
            </w:r>
            <w:r w:rsidR="00E7254C" w:rsidRPr="00877D7F">
              <w:rPr>
                <w:sz w:val="24"/>
                <w:szCs w:val="24"/>
              </w:rPr>
              <w:t>1/1310/2018/0091/Mag.MIR</w:t>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r w:rsidR="00E7254C" w:rsidRPr="00877D7F">
              <w:rPr>
                <w:sz w:val="24"/>
                <w:szCs w:val="24"/>
              </w:rPr>
              <w:tab/>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pStyle w:val="Listenabsatz"/>
              <w:numPr>
                <w:ilvl w:val="0"/>
                <w:numId w:val="8"/>
              </w:numPr>
              <w:spacing w:line="256" w:lineRule="auto"/>
              <w:jc w:val="both"/>
              <w:rPr>
                <w:rFonts w:ascii="Times New Roman" w:hAnsi="Times New Roman"/>
                <w:b/>
                <w:sz w:val="24"/>
                <w:szCs w:val="24"/>
              </w:rPr>
            </w:pPr>
            <w:r w:rsidRPr="00877D7F">
              <w:rPr>
                <w:rFonts w:ascii="Times New Roman" w:hAnsi="Times New Roman"/>
                <w:b/>
                <w:sz w:val="24"/>
                <w:szCs w:val="24"/>
              </w:rPr>
              <w:t>Verordnung des Gemeinderates der Stadtgemeinde Spittal an der Drau mit der gemäß beiliegendem Verordnungsentwurf „Kurzpark</w:t>
            </w:r>
            <w:r w:rsidRPr="00877D7F">
              <w:rPr>
                <w:rFonts w:ascii="Times New Roman" w:hAnsi="Times New Roman"/>
                <w:b/>
                <w:sz w:val="24"/>
                <w:szCs w:val="24"/>
                <w:u w:val="single"/>
              </w:rPr>
              <w:t>zonen</w:t>
            </w:r>
            <w:r w:rsidRPr="00877D7F">
              <w:rPr>
                <w:rFonts w:ascii="Times New Roman" w:hAnsi="Times New Roman"/>
                <w:b/>
                <w:sz w:val="24"/>
                <w:szCs w:val="24"/>
              </w:rPr>
              <w:t xml:space="preserve">verordnung“ Zahl: 01/1310/2018/0088/Mag.MIR, Kurzparkzonen im Gebiet der Stadtgemeinde Spittal an der Drau für das Abstellen mehrspuriger Kraftfahrzeuge festgelegt werden. </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pStyle w:val="Listenabsatz"/>
              <w:ind w:left="0"/>
              <w:jc w:val="both"/>
              <w:rPr>
                <w:rFonts w:ascii="Times New Roman" w:hAnsi="Times New Roman"/>
                <w:b/>
                <w:sz w:val="24"/>
                <w:szCs w:val="24"/>
              </w:rPr>
            </w:pPr>
          </w:p>
          <w:p w:rsidR="00E7254C" w:rsidRPr="005F5799" w:rsidRDefault="00E7254C" w:rsidP="00F268F4">
            <w:pPr>
              <w:pStyle w:val="Listenabsatz"/>
              <w:numPr>
                <w:ilvl w:val="0"/>
                <w:numId w:val="8"/>
              </w:numPr>
              <w:spacing w:line="256" w:lineRule="auto"/>
              <w:jc w:val="both"/>
              <w:rPr>
                <w:sz w:val="24"/>
                <w:szCs w:val="24"/>
              </w:rPr>
            </w:pPr>
            <w:r w:rsidRPr="00877D7F">
              <w:rPr>
                <w:rFonts w:ascii="Times New Roman" w:hAnsi="Times New Roman"/>
                <w:b/>
                <w:sz w:val="24"/>
                <w:szCs w:val="24"/>
              </w:rPr>
              <w:t>Verordnung des Gemeinderates der Stadtgemeinde Spittal an der Drau mit der gemäß beiliegendem Verordnungsentwurf „Kurzpark</w:t>
            </w:r>
            <w:r w:rsidRPr="00877D7F">
              <w:rPr>
                <w:rFonts w:ascii="Times New Roman" w:hAnsi="Times New Roman"/>
                <w:b/>
                <w:sz w:val="24"/>
                <w:szCs w:val="24"/>
                <w:u w:val="single"/>
              </w:rPr>
              <w:t>zonengebühren</w:t>
            </w:r>
            <w:r w:rsidRPr="00877D7F">
              <w:rPr>
                <w:rFonts w:ascii="Times New Roman" w:hAnsi="Times New Roman"/>
                <w:b/>
                <w:sz w:val="24"/>
                <w:szCs w:val="24"/>
              </w:rPr>
              <w:t>verordnung“ Zahl: 01/1310/2018//0078/Mag.MIR, Kurzparkzonengebühren ausgeschrieben werden.</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p>
        </w:tc>
      </w:tr>
      <w:tr w:rsidR="00E7254C" w:rsidRPr="00877D7F" w:rsidTr="00F268F4">
        <w:tc>
          <w:tcPr>
            <w:tcW w:w="560" w:type="dxa"/>
          </w:tcPr>
          <w:p w:rsidR="00D01609" w:rsidRDefault="00D01609">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13 </w:t>
            </w:r>
          </w:p>
        </w:tc>
        <w:tc>
          <w:tcPr>
            <w:tcW w:w="9078" w:type="dxa"/>
            <w:tcBorders>
              <w:bottom w:val="single" w:sz="4" w:space="0" w:color="auto"/>
            </w:tcBorders>
          </w:tcPr>
          <w:p w:rsidR="00D01609" w:rsidRDefault="00D01609" w:rsidP="00E7254C">
            <w:pPr>
              <w:rPr>
                <w:b/>
                <w:sz w:val="24"/>
                <w:szCs w:val="24"/>
              </w:rPr>
            </w:pPr>
          </w:p>
          <w:p w:rsidR="00E7254C" w:rsidRPr="00877D7F" w:rsidRDefault="00E7254C" w:rsidP="00E7254C">
            <w:pPr>
              <w:rPr>
                <w:b/>
                <w:sz w:val="24"/>
                <w:szCs w:val="24"/>
              </w:rPr>
            </w:pPr>
            <w:r w:rsidRPr="00877D7F">
              <w:rPr>
                <w:b/>
                <w:sz w:val="24"/>
                <w:szCs w:val="24"/>
              </w:rPr>
              <w:t>Abfallwirtschaftszentrum Neu - Investitions- und Finanzierungsplan</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E7254C" w:rsidRPr="00877D7F" w:rsidRDefault="00E7254C"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overflowPunct/>
              <w:autoSpaceDE/>
              <w:autoSpaceDN/>
              <w:adjustRightInd/>
              <w:jc w:val="both"/>
              <w:textAlignment w:val="auto"/>
              <w:rPr>
                <w:rFonts w:eastAsia="Arial"/>
                <w:sz w:val="24"/>
                <w:szCs w:val="24"/>
                <w:lang w:eastAsia="en-US"/>
              </w:rPr>
            </w:pPr>
            <w:r w:rsidRPr="00877D7F">
              <w:rPr>
                <w:rFonts w:eastAsia="Arial"/>
                <w:b/>
                <w:sz w:val="24"/>
                <w:szCs w:val="24"/>
                <w:lang w:eastAsia="en-US"/>
              </w:rPr>
              <w:t>Berichterstatter:</w:t>
            </w:r>
            <w:r w:rsidRPr="00877D7F">
              <w:rPr>
                <w:rFonts w:eastAsia="Arial"/>
                <w:sz w:val="24"/>
                <w:szCs w:val="24"/>
                <w:lang w:eastAsia="en-US"/>
              </w:rPr>
              <w:t xml:space="preserve"> Gemeinderat Gerd Sagmeister (SPÖ)</w:t>
            </w:r>
          </w:p>
          <w:p w:rsidR="00E7254C" w:rsidRPr="00877D7F" w:rsidRDefault="00E7254C" w:rsidP="00E7254C">
            <w:pPr>
              <w:overflowPunct/>
              <w:autoSpaceDE/>
              <w:autoSpaceDN/>
              <w:adjustRightInd/>
              <w:jc w:val="both"/>
              <w:textAlignment w:val="auto"/>
              <w:rPr>
                <w:rFonts w:eastAsia="Arial"/>
                <w:sz w:val="24"/>
                <w:szCs w:val="24"/>
                <w:lang w:eastAsia="en-US"/>
              </w:rPr>
            </w:pPr>
          </w:p>
          <w:p w:rsidR="00E7254C" w:rsidRPr="00877D7F" w:rsidRDefault="00E7254C" w:rsidP="00E7254C">
            <w:pPr>
              <w:overflowPunct/>
              <w:autoSpaceDE/>
              <w:autoSpaceDN/>
              <w:adjustRightInd/>
              <w:jc w:val="both"/>
              <w:textAlignment w:val="auto"/>
              <w:rPr>
                <w:rFonts w:eastAsia="Arial"/>
                <w:sz w:val="24"/>
                <w:szCs w:val="24"/>
                <w:lang w:eastAsia="en-US"/>
              </w:rPr>
            </w:pPr>
            <w:r w:rsidRPr="00877D7F">
              <w:rPr>
                <w:rFonts w:eastAsia="Arial"/>
                <w:sz w:val="24"/>
                <w:szCs w:val="24"/>
                <w:lang w:eastAsia="en-US"/>
              </w:rPr>
              <w:t>Zahl: 2/8520/8530/8140/2018/Ing.UGB/WE</w:t>
            </w:r>
          </w:p>
          <w:p w:rsidR="005F5799" w:rsidRPr="00877D7F" w:rsidRDefault="005F5799" w:rsidP="00E7254C">
            <w:pPr>
              <w:overflowPunct/>
              <w:autoSpaceDE/>
              <w:autoSpaceDN/>
              <w:adjustRightInd/>
              <w:jc w:val="both"/>
              <w:textAlignment w:val="auto"/>
              <w:rPr>
                <w:rFonts w:eastAsia="Arial"/>
                <w:sz w:val="24"/>
                <w:szCs w:val="24"/>
                <w:lang w:eastAsia="en-US"/>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overflowPunct/>
              <w:autoSpaceDE/>
              <w:autoSpaceDN/>
              <w:adjustRightInd/>
              <w:jc w:val="both"/>
              <w:textAlignment w:val="auto"/>
              <w:rPr>
                <w:rFonts w:eastAsia="Arial"/>
                <w:sz w:val="24"/>
                <w:szCs w:val="24"/>
                <w:lang w:eastAsia="en-US"/>
              </w:rPr>
            </w:pPr>
          </w:p>
          <w:p w:rsidR="00E7254C" w:rsidRPr="00877D7F" w:rsidRDefault="00E7254C" w:rsidP="00E7254C">
            <w:pPr>
              <w:overflowPunct/>
              <w:autoSpaceDE/>
              <w:autoSpaceDN/>
              <w:adjustRightInd/>
              <w:jc w:val="both"/>
              <w:textAlignment w:val="auto"/>
              <w:rPr>
                <w:rFonts w:eastAsia="Arial"/>
                <w:b/>
                <w:sz w:val="24"/>
                <w:szCs w:val="24"/>
                <w:lang w:eastAsia="en-US"/>
              </w:rPr>
            </w:pPr>
            <w:r w:rsidRPr="00877D7F">
              <w:rPr>
                <w:rFonts w:eastAsia="Arial"/>
                <w:b/>
                <w:sz w:val="24"/>
                <w:szCs w:val="24"/>
                <w:lang w:eastAsia="en-US"/>
              </w:rPr>
              <w:t>Das Gesamtinvestitionsvolumen für die Errichtung/Adaptierung des Abfallwirtschaftszentrums am bestehenden Standort Am Bahndamm 5 und 6 wird mit € 2.014.000,00 festgelegt. Die Abwicklung erfolgt in den Jahren 2018 und 2019, wobei das Investitionsvolumen im Jahr 2018 € 300.000,00 und im Jahr 2019 € 1.714.000,00 beträgt.</w:t>
            </w:r>
          </w:p>
          <w:p w:rsidR="005F5799" w:rsidRDefault="00E7254C" w:rsidP="00E7254C">
            <w:pPr>
              <w:overflowPunct/>
              <w:autoSpaceDE/>
              <w:autoSpaceDN/>
              <w:adjustRightInd/>
              <w:jc w:val="both"/>
              <w:textAlignment w:val="auto"/>
              <w:rPr>
                <w:rFonts w:eastAsia="Arial"/>
                <w:b/>
                <w:sz w:val="24"/>
                <w:szCs w:val="24"/>
                <w:lang w:eastAsia="en-US"/>
              </w:rPr>
            </w:pPr>
            <w:r w:rsidRPr="00877D7F">
              <w:rPr>
                <w:rFonts w:eastAsia="Arial"/>
                <w:b/>
                <w:sz w:val="24"/>
                <w:szCs w:val="24"/>
                <w:lang w:eastAsia="en-US"/>
              </w:rPr>
              <w:t>Die Finanzierung erfolgt durch Rücklagenentnahmen beim Betrieb Müllbeseitigung in der Höhe von € 200.000,00 im Jahr 2018 und € 1.000.000,00 im Jahr 2019, durch eine Rücklagenentnahme beim Betrieb Hausbesitz in der Höhe von € 100.000,00 im Jahr 2018 und durch eine Darlehensaufnahme beim Betrieb Hausbesitz in der Höhe von € 714.000,00 im Jahr 2019 (Laufzeit 20 Jahre).</w:t>
            </w:r>
          </w:p>
          <w:p w:rsidR="00AE03BD" w:rsidRPr="00AE03BD" w:rsidRDefault="00AE03BD" w:rsidP="00E7254C">
            <w:pPr>
              <w:overflowPunct/>
              <w:autoSpaceDE/>
              <w:autoSpaceDN/>
              <w:adjustRightInd/>
              <w:jc w:val="both"/>
              <w:textAlignment w:val="auto"/>
              <w:rPr>
                <w:rFonts w:eastAsia="Arial"/>
                <w:b/>
                <w:sz w:val="10"/>
                <w:szCs w:val="24"/>
                <w:lang w:eastAsia="en-US"/>
              </w:rPr>
            </w:pPr>
          </w:p>
          <w:p w:rsidR="00E7254C" w:rsidRPr="00877D7F" w:rsidRDefault="00E7254C" w:rsidP="00E7254C">
            <w:pPr>
              <w:overflowPunct/>
              <w:autoSpaceDE/>
              <w:autoSpaceDN/>
              <w:adjustRightInd/>
              <w:jc w:val="both"/>
              <w:textAlignment w:val="auto"/>
              <w:rPr>
                <w:rFonts w:eastAsia="Arial"/>
                <w:b/>
                <w:sz w:val="24"/>
                <w:szCs w:val="24"/>
                <w:lang w:eastAsia="en-US"/>
              </w:rPr>
            </w:pPr>
            <w:r w:rsidRPr="00877D7F">
              <w:rPr>
                <w:rFonts w:eastAsia="Arial"/>
                <w:b/>
                <w:sz w:val="24"/>
                <w:szCs w:val="24"/>
                <w:lang w:eastAsia="en-US"/>
              </w:rPr>
              <w:t>Der Anteil für den Winterdienst in Höhe von € 384.000,00 wird vom Betrieb Hausbesitz vorfinanziert und in Form laufender Mietzahlungen vom Teilabschnitt 8140 refundiert.</w:t>
            </w:r>
          </w:p>
          <w:p w:rsidR="00E7254C" w:rsidRPr="00AE03BD" w:rsidRDefault="00E7254C" w:rsidP="005F5799">
            <w:pPr>
              <w:overflowPunct/>
              <w:autoSpaceDE/>
              <w:autoSpaceDN/>
              <w:adjustRightInd/>
              <w:jc w:val="both"/>
              <w:textAlignment w:val="auto"/>
              <w:rPr>
                <w:rFonts w:eastAsia="Arial"/>
                <w:b/>
                <w:sz w:val="24"/>
                <w:szCs w:val="24"/>
                <w:lang w:eastAsia="en-US"/>
              </w:rPr>
            </w:pPr>
            <w:r w:rsidRPr="00877D7F">
              <w:rPr>
                <w:rFonts w:eastAsia="Arial"/>
                <w:b/>
                <w:sz w:val="24"/>
                <w:szCs w:val="24"/>
                <w:lang w:eastAsia="en-US"/>
              </w:rPr>
              <w:t>Zur Realisierung dieses Projektes wird die derzeit am Ansatz 8467 „Lagerhalle – Am Bahndamm“ abgebildete Pagohalle unentgeltlich auf den Betrieb Hausbesitz übertragen.</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overflowPunct/>
              <w:autoSpaceDE/>
              <w:autoSpaceDN/>
              <w:adjustRightInd/>
              <w:jc w:val="both"/>
              <w:textAlignment w:val="auto"/>
              <w:rPr>
                <w:rFonts w:eastAsia="Arial"/>
                <w:b/>
                <w:sz w:val="24"/>
                <w:szCs w:val="24"/>
                <w:lang w:eastAsia="en-US"/>
              </w:rPr>
            </w:pPr>
          </w:p>
        </w:tc>
      </w:tr>
      <w:tr w:rsidR="00E7254C" w:rsidRPr="00877D7F" w:rsidTr="00F268F4">
        <w:tc>
          <w:tcPr>
            <w:tcW w:w="560" w:type="dxa"/>
          </w:tcPr>
          <w:p w:rsidR="00E7254C" w:rsidRPr="00877D7F" w:rsidRDefault="00E7254C">
            <w:pPr>
              <w:keepNext/>
              <w:tabs>
                <w:tab w:val="left" w:pos="1134"/>
              </w:tabs>
              <w:rPr>
                <w:b/>
                <w:sz w:val="24"/>
                <w:szCs w:val="24"/>
              </w:rPr>
            </w:pPr>
            <w:r w:rsidRPr="00877D7F">
              <w:rPr>
                <w:b/>
                <w:sz w:val="24"/>
                <w:szCs w:val="24"/>
              </w:rPr>
              <w:t xml:space="preserve">14 </w:t>
            </w:r>
          </w:p>
        </w:tc>
        <w:tc>
          <w:tcPr>
            <w:tcW w:w="9078" w:type="dxa"/>
            <w:tcBorders>
              <w:bottom w:val="single" w:sz="4" w:space="0" w:color="auto"/>
            </w:tcBorders>
          </w:tcPr>
          <w:p w:rsidR="00E7254C" w:rsidRPr="00877D7F" w:rsidRDefault="00E7254C" w:rsidP="00E7254C">
            <w:pPr>
              <w:overflowPunct/>
              <w:autoSpaceDE/>
              <w:autoSpaceDN/>
              <w:adjustRightInd/>
              <w:jc w:val="both"/>
              <w:textAlignment w:val="auto"/>
              <w:rPr>
                <w:rFonts w:eastAsia="Arial"/>
                <w:b/>
                <w:sz w:val="24"/>
                <w:szCs w:val="24"/>
                <w:lang w:eastAsia="en-US"/>
              </w:rPr>
            </w:pPr>
            <w:r w:rsidRPr="00877D7F">
              <w:rPr>
                <w:rFonts w:eastAsia="Arial"/>
                <w:b/>
                <w:sz w:val="24"/>
                <w:szCs w:val="24"/>
                <w:lang w:eastAsia="en-US"/>
              </w:rPr>
              <w:t>Wasserversorgungsanlage Unterland - Investitions- und Finanzierungsplan</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F268F4" w:rsidRDefault="00F268F4" w:rsidP="00E7254C">
            <w:pPr>
              <w:overflowPunct/>
              <w:autoSpaceDE/>
              <w:autoSpaceDN/>
              <w:adjustRightInd/>
              <w:jc w:val="both"/>
              <w:textAlignment w:val="auto"/>
              <w:rPr>
                <w:rFonts w:eastAsia="Arial"/>
                <w:sz w:val="24"/>
                <w:szCs w:val="24"/>
                <w:lang w:eastAsia="en-US"/>
              </w:rPr>
            </w:pPr>
          </w:p>
          <w:p w:rsidR="00E7254C" w:rsidRPr="00877D7F" w:rsidRDefault="00F268F4" w:rsidP="00F268F4">
            <w:pPr>
              <w:overflowPunct/>
              <w:autoSpaceDE/>
              <w:autoSpaceDN/>
              <w:adjustRightInd/>
              <w:jc w:val="both"/>
              <w:textAlignment w:val="auto"/>
              <w:rPr>
                <w:rFonts w:eastAsia="Arial"/>
                <w:sz w:val="24"/>
                <w:szCs w:val="24"/>
                <w:lang w:eastAsia="en-US"/>
              </w:rPr>
            </w:pPr>
            <w:r w:rsidRPr="00877D7F">
              <w:rPr>
                <w:b/>
                <w:sz w:val="24"/>
                <w:szCs w:val="24"/>
              </w:rPr>
              <w:t>Berichterstatter:</w:t>
            </w:r>
            <w:r>
              <w:rPr>
                <w:sz w:val="24"/>
                <w:szCs w:val="24"/>
              </w:rPr>
              <w:t xml:space="preserve"> </w:t>
            </w:r>
            <w:r w:rsidR="00E7254C" w:rsidRPr="00877D7F">
              <w:rPr>
                <w:rFonts w:eastAsia="Arial"/>
                <w:sz w:val="24"/>
                <w:szCs w:val="24"/>
                <w:lang w:eastAsia="en-US"/>
              </w:rPr>
              <w:t xml:space="preserve">Stadtrat </w:t>
            </w:r>
            <w:r>
              <w:rPr>
                <w:rFonts w:eastAsia="Arial"/>
                <w:sz w:val="24"/>
                <w:szCs w:val="24"/>
                <w:lang w:eastAsia="en-US"/>
              </w:rPr>
              <w:t xml:space="preserve">LAbg. </w:t>
            </w:r>
            <w:r w:rsidR="00E7254C" w:rsidRPr="00877D7F">
              <w:rPr>
                <w:rFonts w:eastAsia="Arial"/>
                <w:sz w:val="24"/>
                <w:szCs w:val="24"/>
                <w:lang w:eastAsia="en-US"/>
              </w:rPr>
              <w:t xml:space="preserve">Christoph Staudacher </w:t>
            </w:r>
            <w:r>
              <w:rPr>
                <w:rFonts w:eastAsia="Arial"/>
                <w:sz w:val="24"/>
                <w:szCs w:val="24"/>
                <w:lang w:eastAsia="en-US"/>
              </w:rPr>
              <w:t>(</w:t>
            </w:r>
            <w:r w:rsidR="00E7254C" w:rsidRPr="00877D7F">
              <w:rPr>
                <w:rFonts w:eastAsia="Arial"/>
                <w:sz w:val="24"/>
                <w:szCs w:val="24"/>
                <w:lang w:eastAsia="en-US"/>
              </w:rPr>
              <w:t>FPÖ</w:t>
            </w:r>
            <w:r>
              <w:rPr>
                <w:rFonts w:eastAsia="Arial"/>
                <w:sz w:val="24"/>
                <w:szCs w:val="24"/>
                <w:lang w:eastAsia="en-US"/>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F268F4" w:rsidRDefault="00F268F4" w:rsidP="00E7254C">
            <w:pPr>
              <w:jc w:val="both"/>
              <w:rPr>
                <w:sz w:val="24"/>
                <w:szCs w:val="24"/>
              </w:rPr>
            </w:pPr>
          </w:p>
          <w:p w:rsidR="00E7254C" w:rsidRPr="00877D7F" w:rsidRDefault="00E7254C" w:rsidP="00E7254C">
            <w:pPr>
              <w:jc w:val="both"/>
              <w:rPr>
                <w:sz w:val="24"/>
                <w:szCs w:val="24"/>
              </w:rPr>
            </w:pPr>
            <w:r w:rsidRPr="00877D7F">
              <w:rPr>
                <w:sz w:val="24"/>
                <w:szCs w:val="24"/>
              </w:rPr>
              <w:t>Zahl: 2/8500/2018/Ing.UGB/WE</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04.06.2018)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Das Investitionsvolumen für den Ausbau der Wasserversorgungsanlage ins Unterland beläuft sich auf € 3.000.000,00. Die Abwicklung erfolgt in den Jahren 2018 bis 2021, wobei sich das Investitionsvolumen im Jahr 2018 auf € 100.000,00, im Jahr 2019 auf € 1.500.000,00, im Jahr 2020 auf € 1.000.000,00 und im Jahr 2021 auf € 400.000,00 erstreckt.</w:t>
            </w:r>
          </w:p>
          <w:p w:rsidR="00F268F4" w:rsidRPr="00877D7F" w:rsidRDefault="00F268F4" w:rsidP="00E7254C">
            <w:pPr>
              <w:jc w:val="both"/>
              <w:rPr>
                <w:b/>
                <w:sz w:val="24"/>
                <w:szCs w:val="24"/>
              </w:rPr>
            </w:pPr>
          </w:p>
          <w:p w:rsidR="00F268F4" w:rsidRDefault="00E7254C" w:rsidP="00E7254C">
            <w:pPr>
              <w:jc w:val="both"/>
              <w:rPr>
                <w:b/>
                <w:sz w:val="24"/>
                <w:szCs w:val="24"/>
              </w:rPr>
            </w:pPr>
            <w:r w:rsidRPr="00877D7F">
              <w:rPr>
                <w:b/>
                <w:sz w:val="24"/>
                <w:szCs w:val="24"/>
              </w:rPr>
              <w:t>Die Finanzierung erfolgt mittels Darlehensaufnahme in der Höhe von € 2.610.000,00 (87 % der Investitionssumme; Laufzeit 25 Jahre) im Jahr 2019. Die Rückzahlung erfolgt durch den Wassergebührenhaushalt. Die Restfinanzierung in der Höhe von € 390.000,00 (13 % der Investitionssumme) erfolgt durch Rücklagenentnahmen in Höhe</w:t>
            </w:r>
          </w:p>
          <w:p w:rsidR="00E7254C" w:rsidRPr="00877D7F" w:rsidRDefault="00E7254C" w:rsidP="00E7254C">
            <w:pPr>
              <w:jc w:val="both"/>
              <w:rPr>
                <w:b/>
                <w:sz w:val="24"/>
                <w:szCs w:val="24"/>
              </w:rPr>
            </w:pPr>
            <w:r w:rsidRPr="00877D7F">
              <w:rPr>
                <w:b/>
                <w:sz w:val="24"/>
                <w:szCs w:val="24"/>
              </w:rPr>
              <w:t>von € 100.000,00 im Jahr 2018 und € 290.000,00 im Jahr 2021  und eventuelle Zusicherungen von Bundes- und Landesförderungen.</w:t>
            </w:r>
          </w:p>
          <w:p w:rsidR="00E7254C" w:rsidRDefault="00E7254C" w:rsidP="00E7254C">
            <w:pPr>
              <w:overflowPunct/>
              <w:autoSpaceDE/>
              <w:autoSpaceDN/>
              <w:adjustRightInd/>
              <w:jc w:val="both"/>
              <w:textAlignment w:val="auto"/>
              <w:rPr>
                <w:rFonts w:eastAsia="Arial"/>
                <w:sz w:val="24"/>
                <w:szCs w:val="24"/>
                <w:lang w:eastAsia="en-US"/>
              </w:rPr>
            </w:pPr>
          </w:p>
          <w:p w:rsidR="00D01609" w:rsidRPr="00877D7F" w:rsidRDefault="00D01609" w:rsidP="00E7254C">
            <w:pPr>
              <w:overflowPunct/>
              <w:autoSpaceDE/>
              <w:autoSpaceDN/>
              <w:adjustRightInd/>
              <w:jc w:val="both"/>
              <w:textAlignment w:val="auto"/>
              <w:rPr>
                <w:rFonts w:eastAsia="Arial"/>
                <w:sz w:val="24"/>
                <w:szCs w:val="24"/>
                <w:lang w:eastAsia="en-US"/>
              </w:rPr>
            </w:pP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r w:rsidRPr="00877D7F">
              <w:rPr>
                <w:b/>
                <w:sz w:val="24"/>
                <w:szCs w:val="24"/>
              </w:rPr>
              <w:t xml:space="preserve">15 </w:t>
            </w:r>
          </w:p>
        </w:tc>
        <w:tc>
          <w:tcPr>
            <w:tcW w:w="9078" w:type="dxa"/>
            <w:tcBorders>
              <w:bottom w:val="single" w:sz="4" w:space="0" w:color="auto"/>
            </w:tcBorders>
          </w:tcPr>
          <w:p w:rsidR="00E7254C" w:rsidRPr="00877D7F" w:rsidRDefault="00E7254C" w:rsidP="00E7254C">
            <w:pPr>
              <w:jc w:val="both"/>
              <w:rPr>
                <w:b/>
                <w:sz w:val="24"/>
                <w:szCs w:val="24"/>
              </w:rPr>
            </w:pPr>
            <w:r w:rsidRPr="00877D7F">
              <w:rPr>
                <w:b/>
                <w:sz w:val="24"/>
                <w:szCs w:val="24"/>
              </w:rPr>
              <w:t>GB 2 Teilbebauungsplan Millstättersee Südufer - Bereich Schlossvilla; Neufassung</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F268F4" w:rsidRDefault="00F268F4" w:rsidP="00E7254C">
            <w:pPr>
              <w:jc w:val="both"/>
              <w:rPr>
                <w:sz w:val="24"/>
                <w:szCs w:val="24"/>
              </w:rPr>
            </w:pPr>
          </w:p>
          <w:p w:rsidR="00E7254C" w:rsidRPr="00877D7F" w:rsidRDefault="00F268F4" w:rsidP="00E7254C">
            <w:pPr>
              <w:jc w:val="both"/>
              <w:rPr>
                <w:sz w:val="24"/>
                <w:szCs w:val="24"/>
              </w:rPr>
            </w:pPr>
            <w:r w:rsidRPr="00877D7F">
              <w:rPr>
                <w:b/>
                <w:sz w:val="24"/>
                <w:szCs w:val="24"/>
              </w:rPr>
              <w:t>Berichterstatter:</w:t>
            </w:r>
            <w:r>
              <w:rPr>
                <w:sz w:val="24"/>
                <w:szCs w:val="24"/>
              </w:rPr>
              <w:t xml:space="preserve"> Gemeinderat </w:t>
            </w:r>
            <w:r w:rsidR="00E7254C" w:rsidRPr="00877D7F">
              <w:rPr>
                <w:sz w:val="24"/>
                <w:szCs w:val="24"/>
              </w:rPr>
              <w:t xml:space="preserve">Alexander Glanzer </w:t>
            </w:r>
            <w:r>
              <w:rPr>
                <w:sz w:val="24"/>
                <w:szCs w:val="24"/>
              </w:rPr>
              <w:t>(</w:t>
            </w:r>
            <w:r w:rsidR="00E7254C" w:rsidRPr="00877D7F">
              <w:rPr>
                <w:sz w:val="24"/>
                <w:szCs w:val="24"/>
              </w:rPr>
              <w:t>SPÖ</w:t>
            </w:r>
            <w:r>
              <w:rPr>
                <w:sz w:val="24"/>
                <w:szCs w:val="24"/>
              </w:rPr>
              <w:t>)</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E7254C" w:rsidRPr="00FB60BC" w:rsidRDefault="00F268F4" w:rsidP="00E7254C">
            <w:pPr>
              <w:pStyle w:val="berschrift1"/>
              <w:rPr>
                <w:rFonts w:ascii="Times New Roman" w:hAnsi="Times New Roman"/>
                <w:b w:val="0"/>
                <w:sz w:val="24"/>
                <w:szCs w:val="24"/>
              </w:rPr>
            </w:pPr>
            <w:r w:rsidRPr="00FB60BC">
              <w:rPr>
                <w:rFonts w:ascii="Times New Roman" w:hAnsi="Times New Roman"/>
                <w:b w:val="0"/>
                <w:sz w:val="24"/>
                <w:szCs w:val="24"/>
              </w:rPr>
              <w:t xml:space="preserve">Zahl: </w:t>
            </w:r>
            <w:r w:rsidR="00E7254C" w:rsidRPr="00FB60BC">
              <w:rPr>
                <w:rFonts w:ascii="Times New Roman" w:hAnsi="Times New Roman"/>
                <w:b w:val="0"/>
                <w:sz w:val="24"/>
                <w:szCs w:val="24"/>
              </w:rPr>
              <w:t>2-0314/2018 – WoGu/KE</w:t>
            </w:r>
          </w:p>
          <w:p w:rsidR="00E7254C" w:rsidRPr="00877D7F" w:rsidRDefault="00E7254C" w:rsidP="00E7254C">
            <w:pPr>
              <w:pStyle w:val="KeinLeerraum"/>
              <w:jc w:val="both"/>
              <w:rPr>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pStyle w:val="KeinLeerraum"/>
              <w:jc w:val="both"/>
              <w:rPr>
                <w:szCs w:val="24"/>
              </w:rPr>
            </w:pPr>
          </w:p>
          <w:p w:rsidR="00E7254C" w:rsidRPr="00877D7F" w:rsidRDefault="00E7254C" w:rsidP="00E7254C">
            <w:pPr>
              <w:pStyle w:val="KeinLeerraum"/>
              <w:jc w:val="both"/>
              <w:rPr>
                <w:b/>
                <w:szCs w:val="24"/>
              </w:rPr>
            </w:pPr>
            <w:r w:rsidRPr="00877D7F">
              <w:rPr>
                <w:b/>
                <w:szCs w:val="24"/>
              </w:rPr>
              <w:t xml:space="preserve">Für den Bereich der Parzellen Nr. </w:t>
            </w:r>
            <w:r w:rsidRPr="00877D7F">
              <w:rPr>
                <w:b/>
                <w:bCs/>
                <w:szCs w:val="24"/>
              </w:rPr>
              <w:t>378/2; 378/3 tw.; 378/4 tw.; 378/5; 378/6 tw; 378/7 tw.; 378/8; 384/3; 381/1 tw.; 382/1 tw; 382/2; 382/3; 382/4; 382/5; 382/6; 382/7; 396/3 tw; BA .21 und BA .26 und 438/1 tw (Weg) je KG Großegg wird ein Teilbebauungsplan Millstätter See Südufer – Bereich Schlossvilla laut textlicher Verordnung mit Erläuterung und zeichnerischer Darstellung vom 11.04.2018 festgelegt.</w:t>
            </w:r>
          </w:p>
          <w:p w:rsidR="00E7254C" w:rsidRPr="00877D7F" w:rsidRDefault="00E7254C" w:rsidP="00E7254C">
            <w:pPr>
              <w:pStyle w:val="KeinLeerraum"/>
              <w:jc w:val="both"/>
              <w:rPr>
                <w:szCs w:val="24"/>
              </w:rPr>
            </w:pPr>
          </w:p>
          <w:p w:rsidR="00E7254C" w:rsidRPr="00877D7F" w:rsidRDefault="00E7254C" w:rsidP="00E7254C">
            <w:pPr>
              <w:jc w:val="both"/>
              <w:rPr>
                <w:sz w:val="24"/>
                <w:szCs w:val="24"/>
              </w:rPr>
            </w:pPr>
          </w:p>
        </w:tc>
      </w:tr>
      <w:tr w:rsidR="00E7254C" w:rsidRPr="00877D7F" w:rsidTr="00F268F4">
        <w:tc>
          <w:tcPr>
            <w:tcW w:w="560" w:type="dxa"/>
          </w:tcPr>
          <w:p w:rsidR="00F268F4" w:rsidRDefault="00F268F4">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5F5799" w:rsidRDefault="005F5799">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E7254C" w:rsidRPr="00F268F4" w:rsidRDefault="00E7254C">
            <w:pPr>
              <w:keepNext/>
              <w:tabs>
                <w:tab w:val="left" w:pos="1134"/>
              </w:tabs>
              <w:rPr>
                <w:b/>
                <w:sz w:val="24"/>
                <w:szCs w:val="24"/>
              </w:rPr>
            </w:pPr>
            <w:r w:rsidRPr="00F268F4">
              <w:rPr>
                <w:b/>
                <w:sz w:val="24"/>
                <w:szCs w:val="24"/>
              </w:rPr>
              <w:t xml:space="preserve">16 </w:t>
            </w:r>
          </w:p>
        </w:tc>
        <w:tc>
          <w:tcPr>
            <w:tcW w:w="9078" w:type="dxa"/>
            <w:tcBorders>
              <w:bottom w:val="single" w:sz="4" w:space="0" w:color="auto"/>
            </w:tcBorders>
          </w:tcPr>
          <w:p w:rsidR="005F5799" w:rsidRDefault="005F5799" w:rsidP="00E7254C">
            <w:pPr>
              <w:pStyle w:val="berschrift1"/>
              <w:rPr>
                <w:rFonts w:ascii="Times New Roman" w:hAnsi="Times New Roman"/>
                <w:sz w:val="24"/>
                <w:szCs w:val="24"/>
              </w:rPr>
            </w:pPr>
          </w:p>
          <w:p w:rsidR="005F5799" w:rsidRDefault="005F5799" w:rsidP="005F5799"/>
          <w:p w:rsidR="005F5799" w:rsidRDefault="005F5799" w:rsidP="005F5799"/>
          <w:p w:rsidR="005F5799" w:rsidRDefault="005F5799" w:rsidP="005F5799"/>
          <w:p w:rsidR="005F5799" w:rsidRDefault="005F5799" w:rsidP="005F5799"/>
          <w:p w:rsidR="00AE03BD" w:rsidRDefault="00AE03BD" w:rsidP="005F5799"/>
          <w:p w:rsidR="00AE03BD" w:rsidRDefault="00AE03BD" w:rsidP="005F5799"/>
          <w:p w:rsidR="00AE03BD" w:rsidRDefault="00AE03BD" w:rsidP="005F5799"/>
          <w:p w:rsidR="00AE03BD" w:rsidRDefault="00AE03BD" w:rsidP="005F5799"/>
          <w:p w:rsidR="00AE03BD" w:rsidRDefault="00AE03BD" w:rsidP="005F5799"/>
          <w:p w:rsidR="00AE03BD" w:rsidRPr="005F5799" w:rsidRDefault="00AE03BD" w:rsidP="005F5799"/>
          <w:p w:rsidR="00E7254C" w:rsidRPr="00FB60BC" w:rsidRDefault="00F268F4" w:rsidP="00E7254C">
            <w:pPr>
              <w:pStyle w:val="berschrift1"/>
              <w:rPr>
                <w:rFonts w:ascii="Times New Roman" w:hAnsi="Times New Roman"/>
                <w:sz w:val="24"/>
                <w:szCs w:val="24"/>
              </w:rPr>
            </w:pPr>
            <w:r w:rsidRPr="00FB60BC">
              <w:rPr>
                <w:rFonts w:ascii="Times New Roman" w:hAnsi="Times New Roman"/>
                <w:sz w:val="24"/>
                <w:szCs w:val="24"/>
              </w:rPr>
              <w:lastRenderedPageBreak/>
              <w:t>G</w:t>
            </w:r>
            <w:r w:rsidR="00E7254C" w:rsidRPr="00FB60BC">
              <w:rPr>
                <w:rFonts w:ascii="Times New Roman" w:hAnsi="Times New Roman"/>
                <w:sz w:val="24"/>
                <w:szCs w:val="24"/>
              </w:rPr>
              <w:t>B 2 Integrierte Flächenwidmungs- und Bebauungsplanung Martennockstraße</w:t>
            </w:r>
          </w:p>
        </w:tc>
      </w:tr>
      <w:tr w:rsidR="00E7254C" w:rsidRPr="00877D7F" w:rsidTr="00F268F4">
        <w:tc>
          <w:tcPr>
            <w:tcW w:w="560" w:type="dxa"/>
          </w:tcPr>
          <w:p w:rsidR="00E7254C" w:rsidRPr="00F268F4" w:rsidRDefault="00E7254C">
            <w:pPr>
              <w:keepNext/>
              <w:tabs>
                <w:tab w:val="left" w:pos="1134"/>
              </w:tabs>
              <w:rPr>
                <w:b/>
                <w:sz w:val="24"/>
                <w:szCs w:val="24"/>
              </w:rPr>
            </w:pPr>
          </w:p>
        </w:tc>
        <w:tc>
          <w:tcPr>
            <w:tcW w:w="9078" w:type="dxa"/>
            <w:tcBorders>
              <w:top w:val="single" w:sz="4" w:space="0" w:color="auto"/>
            </w:tcBorders>
          </w:tcPr>
          <w:p w:rsidR="00E7254C" w:rsidRPr="00FB60BC" w:rsidRDefault="00F268F4" w:rsidP="00E7254C">
            <w:pPr>
              <w:pStyle w:val="berschrift1"/>
              <w:rPr>
                <w:rFonts w:ascii="Times New Roman" w:hAnsi="Times New Roman"/>
                <w:b w:val="0"/>
                <w:sz w:val="24"/>
                <w:szCs w:val="24"/>
              </w:rPr>
            </w:pPr>
            <w:r w:rsidRPr="00FB60BC">
              <w:rPr>
                <w:rFonts w:ascii="Times New Roman" w:hAnsi="Times New Roman"/>
                <w:sz w:val="24"/>
                <w:szCs w:val="24"/>
              </w:rPr>
              <w:t xml:space="preserve">Berichterstatter: </w:t>
            </w:r>
            <w:r w:rsidRPr="00FB60BC">
              <w:rPr>
                <w:rFonts w:ascii="Times New Roman" w:hAnsi="Times New Roman"/>
                <w:b w:val="0"/>
                <w:sz w:val="24"/>
                <w:szCs w:val="24"/>
              </w:rPr>
              <w:t>Gemeinderat</w:t>
            </w:r>
            <w:r w:rsidRPr="00FB60BC">
              <w:rPr>
                <w:sz w:val="24"/>
                <w:szCs w:val="24"/>
              </w:rPr>
              <w:t xml:space="preserve"> </w:t>
            </w:r>
            <w:r w:rsidR="00E7254C" w:rsidRPr="00FB60BC">
              <w:rPr>
                <w:rFonts w:ascii="Times New Roman" w:hAnsi="Times New Roman"/>
                <w:b w:val="0"/>
                <w:sz w:val="24"/>
                <w:szCs w:val="24"/>
              </w:rPr>
              <w:t xml:space="preserve">Alexander Glanzer </w:t>
            </w:r>
            <w:r w:rsidRPr="00FB60BC">
              <w:rPr>
                <w:rFonts w:ascii="Times New Roman" w:hAnsi="Times New Roman"/>
                <w:b w:val="0"/>
                <w:sz w:val="24"/>
                <w:szCs w:val="24"/>
              </w:rPr>
              <w:t>(</w:t>
            </w:r>
            <w:r w:rsidR="00E7254C" w:rsidRPr="00FB60BC">
              <w:rPr>
                <w:rFonts w:ascii="Times New Roman" w:hAnsi="Times New Roman"/>
                <w:b w:val="0"/>
                <w:sz w:val="24"/>
                <w:szCs w:val="24"/>
              </w:rPr>
              <w:t>SPÖ</w:t>
            </w:r>
            <w:r w:rsidRPr="00FB60BC">
              <w:rPr>
                <w:rFonts w:ascii="Times New Roman" w:hAnsi="Times New Roman"/>
                <w:b w:val="0"/>
                <w:sz w:val="24"/>
                <w:szCs w:val="24"/>
              </w:rPr>
              <w:t>)</w:t>
            </w:r>
          </w:p>
        </w:tc>
      </w:tr>
      <w:tr w:rsidR="00E7254C" w:rsidRPr="00877D7F" w:rsidTr="00E7254C">
        <w:tc>
          <w:tcPr>
            <w:tcW w:w="560" w:type="dxa"/>
          </w:tcPr>
          <w:p w:rsidR="00E7254C" w:rsidRPr="00F268F4" w:rsidRDefault="00E7254C">
            <w:pPr>
              <w:keepNext/>
              <w:tabs>
                <w:tab w:val="left" w:pos="1134"/>
              </w:tabs>
              <w:rPr>
                <w:b/>
                <w:sz w:val="24"/>
                <w:szCs w:val="24"/>
              </w:rPr>
            </w:pPr>
          </w:p>
        </w:tc>
        <w:tc>
          <w:tcPr>
            <w:tcW w:w="9078" w:type="dxa"/>
          </w:tcPr>
          <w:p w:rsidR="00F268F4" w:rsidRPr="00F268F4" w:rsidRDefault="00F268F4" w:rsidP="00E7254C">
            <w:pPr>
              <w:pStyle w:val="Untertitel"/>
              <w:jc w:val="both"/>
              <w:rPr>
                <w:b w:val="0"/>
                <w:sz w:val="14"/>
                <w:szCs w:val="24"/>
              </w:rPr>
            </w:pPr>
          </w:p>
          <w:p w:rsidR="00195ED8" w:rsidRPr="005F5799" w:rsidRDefault="00E7254C" w:rsidP="005F5799">
            <w:pPr>
              <w:pStyle w:val="Untertitel"/>
              <w:jc w:val="both"/>
              <w:rPr>
                <w:b w:val="0"/>
                <w:sz w:val="24"/>
                <w:szCs w:val="24"/>
              </w:rPr>
            </w:pPr>
            <w:r w:rsidRPr="00F268F4">
              <w:rPr>
                <w:b w:val="0"/>
                <w:sz w:val="24"/>
                <w:szCs w:val="24"/>
              </w:rPr>
              <w:t>Zahl:</w:t>
            </w:r>
            <w:r w:rsidRPr="00F268F4">
              <w:rPr>
                <w:b w:val="0"/>
                <w:sz w:val="24"/>
                <w:szCs w:val="24"/>
              </w:rPr>
              <w:tab/>
              <w:t>31-0314/2018-WoGu/KE</w:t>
            </w:r>
          </w:p>
          <w:p w:rsidR="00E7254C" w:rsidRPr="00F268F4" w:rsidRDefault="00E7254C" w:rsidP="00E7254C">
            <w:pPr>
              <w:pStyle w:val="Textkrper"/>
              <w:tabs>
                <w:tab w:val="left" w:pos="2977"/>
              </w:tabs>
              <w:jc w:val="both"/>
              <w:rPr>
                <w:szCs w:val="24"/>
              </w:rPr>
            </w:pPr>
          </w:p>
          <w:p w:rsidR="00E7254C" w:rsidRPr="00F268F4" w:rsidRDefault="00E7254C" w:rsidP="00E7254C">
            <w:pPr>
              <w:jc w:val="both"/>
              <w:rPr>
                <w:sz w:val="24"/>
                <w:szCs w:val="24"/>
              </w:rPr>
            </w:pPr>
            <w:r w:rsidRPr="00F268F4">
              <w:rPr>
                <w:sz w:val="24"/>
                <w:szCs w:val="24"/>
              </w:rPr>
              <w:t xml:space="preserve">Der Gemeinderat übernimmt die Empfehlung des Stadtrates (Sitzung am 18.06.2018) und fasst </w:t>
            </w:r>
            <w:r w:rsidRPr="00F268F4">
              <w:rPr>
                <w:b/>
                <w:sz w:val="24"/>
                <w:szCs w:val="24"/>
              </w:rPr>
              <w:t xml:space="preserve">einstimmig </w:t>
            </w:r>
            <w:r w:rsidRPr="00F268F4">
              <w:rPr>
                <w:sz w:val="24"/>
                <w:szCs w:val="24"/>
              </w:rPr>
              <w:t xml:space="preserve">nachfolgenden </w:t>
            </w:r>
            <w:r w:rsidRPr="00F268F4">
              <w:rPr>
                <w:b/>
                <w:sz w:val="24"/>
                <w:szCs w:val="24"/>
              </w:rPr>
              <w:t>Beschluss</w:t>
            </w:r>
            <w:r w:rsidRPr="00F268F4">
              <w:rPr>
                <w:sz w:val="24"/>
                <w:szCs w:val="24"/>
              </w:rPr>
              <w:t>:</w:t>
            </w:r>
          </w:p>
          <w:p w:rsidR="00E7254C" w:rsidRPr="00F268F4" w:rsidRDefault="00E7254C" w:rsidP="00E7254C">
            <w:pPr>
              <w:pStyle w:val="Textkrper"/>
              <w:tabs>
                <w:tab w:val="left" w:pos="2977"/>
              </w:tabs>
              <w:jc w:val="both"/>
              <w:rPr>
                <w:szCs w:val="24"/>
              </w:rPr>
            </w:pPr>
          </w:p>
          <w:p w:rsidR="00E7254C" w:rsidRPr="00F268F4" w:rsidRDefault="00E7254C" w:rsidP="00E7254C">
            <w:pPr>
              <w:jc w:val="both"/>
              <w:rPr>
                <w:rFonts w:eastAsia="Calibri"/>
                <w:b/>
                <w:sz w:val="24"/>
                <w:szCs w:val="24"/>
                <w:lang w:val="de-AT" w:eastAsia="en-US"/>
              </w:rPr>
            </w:pPr>
            <w:r w:rsidRPr="00F268F4">
              <w:rPr>
                <w:b/>
                <w:bCs/>
                <w:sz w:val="24"/>
                <w:szCs w:val="24"/>
              </w:rPr>
              <w:t xml:space="preserve">Umwidmung gemäß der Widmungspunkte 1a/2017 von derzeit </w:t>
            </w:r>
            <w:r w:rsidRPr="00F268F4">
              <w:rPr>
                <w:rFonts w:eastAsia="Calibri"/>
                <w:b/>
                <w:sz w:val="24"/>
                <w:szCs w:val="24"/>
                <w:lang w:val="de-AT" w:eastAsia="en-US"/>
              </w:rPr>
              <w:t xml:space="preserve">Grünland - Gärtnerei in </w:t>
            </w:r>
          </w:p>
          <w:p w:rsidR="00E7254C" w:rsidRPr="00F268F4" w:rsidRDefault="00E7254C" w:rsidP="00E7254C">
            <w:pPr>
              <w:jc w:val="both"/>
              <w:rPr>
                <w:b/>
                <w:bCs/>
                <w:sz w:val="24"/>
                <w:szCs w:val="24"/>
              </w:rPr>
            </w:pPr>
            <w:r w:rsidRPr="00F268F4">
              <w:rPr>
                <w:rFonts w:eastAsia="Calibri"/>
                <w:b/>
                <w:sz w:val="24"/>
                <w:szCs w:val="24"/>
                <w:lang w:val="de-AT" w:eastAsia="en-US"/>
              </w:rPr>
              <w:t>Bauland - Wohngebiet im Gesamtausmaß von 4.050 m²</w:t>
            </w:r>
            <w:r w:rsidRPr="00F268F4">
              <w:rPr>
                <w:b/>
                <w:bCs/>
                <w:sz w:val="24"/>
                <w:szCs w:val="24"/>
              </w:rPr>
              <w:t xml:space="preserve"> und 1b/2017 von derzeit </w:t>
            </w:r>
            <w:r w:rsidRPr="00F268F4">
              <w:rPr>
                <w:rFonts w:eastAsia="Calibri"/>
                <w:b/>
                <w:sz w:val="24"/>
                <w:szCs w:val="24"/>
                <w:lang w:val="de-AT" w:eastAsia="en-US"/>
              </w:rPr>
              <w:t xml:space="preserve">Grünland - Gärtnerei in Verkehrsflächen – allgemeine Verkehrsfläche im Gesamtausmaß von 964 m² </w:t>
            </w:r>
            <w:r w:rsidRPr="00F268F4">
              <w:rPr>
                <w:b/>
                <w:bCs/>
                <w:sz w:val="24"/>
                <w:szCs w:val="24"/>
              </w:rPr>
              <w:t>im integrierten Verfahren mit Festlegung eines Teilbebauungsplanes Martennockstraße laut zeichnerischer Darstellung und textlicher Verordnung vom 15.03.2017 mit Erläuterung und Abschluss einer Vereinbarung zur Sicherung der widmungsgemäßen Verwendung sowie einer Vereinbarung über die Tragung von Aufschließungskosten.</w:t>
            </w:r>
          </w:p>
          <w:p w:rsidR="00E7254C" w:rsidRPr="00F268F4" w:rsidRDefault="00E7254C" w:rsidP="00E7254C">
            <w:pPr>
              <w:jc w:val="both"/>
              <w:rPr>
                <w:b/>
                <w:bCs/>
                <w:sz w:val="24"/>
                <w:szCs w:val="24"/>
              </w:rPr>
            </w:pPr>
          </w:p>
          <w:p w:rsidR="00E7254C" w:rsidRPr="00FB60BC" w:rsidRDefault="00E7254C" w:rsidP="00AE03BD">
            <w:pPr>
              <w:pStyle w:val="Textkrper"/>
              <w:jc w:val="both"/>
              <w:rPr>
                <w:b/>
                <w:szCs w:val="24"/>
              </w:rPr>
            </w:pP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pStyle w:val="Untertitel"/>
              <w:jc w:val="both"/>
              <w:rPr>
                <w:b w:val="0"/>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r w:rsidRPr="00877D7F">
              <w:rPr>
                <w:b/>
                <w:sz w:val="24"/>
                <w:szCs w:val="24"/>
              </w:rPr>
              <w:t xml:space="preserve">17 </w:t>
            </w:r>
          </w:p>
        </w:tc>
        <w:tc>
          <w:tcPr>
            <w:tcW w:w="9078" w:type="dxa"/>
            <w:tcBorders>
              <w:bottom w:val="single" w:sz="4" w:space="0" w:color="auto"/>
            </w:tcBorders>
          </w:tcPr>
          <w:p w:rsidR="00E7254C" w:rsidRPr="00877D7F" w:rsidRDefault="00E7254C" w:rsidP="00E7254C">
            <w:pPr>
              <w:pStyle w:val="Untertitel"/>
              <w:jc w:val="both"/>
              <w:rPr>
                <w:sz w:val="24"/>
                <w:szCs w:val="24"/>
              </w:rPr>
            </w:pPr>
            <w:r w:rsidRPr="00877D7F">
              <w:rPr>
                <w:sz w:val="24"/>
                <w:szCs w:val="24"/>
              </w:rPr>
              <w:t>GB 2 Textlicher Bebauungsplan - Neuauflage 2018</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F268F4" w:rsidRDefault="00F268F4" w:rsidP="00E7254C">
            <w:pPr>
              <w:pStyle w:val="Untertitel"/>
              <w:jc w:val="both"/>
              <w:rPr>
                <w:b w:val="0"/>
                <w:sz w:val="24"/>
                <w:szCs w:val="24"/>
              </w:rPr>
            </w:pPr>
          </w:p>
          <w:p w:rsidR="00F268F4" w:rsidRDefault="00F268F4" w:rsidP="00E7254C">
            <w:pPr>
              <w:pStyle w:val="Untertitel"/>
              <w:jc w:val="both"/>
              <w:rPr>
                <w:b w:val="0"/>
                <w:sz w:val="24"/>
                <w:szCs w:val="24"/>
              </w:rPr>
            </w:pPr>
            <w:r w:rsidRPr="00F268F4">
              <w:rPr>
                <w:sz w:val="24"/>
                <w:szCs w:val="24"/>
              </w:rPr>
              <w:t>Berichterstatte</w:t>
            </w:r>
            <w:r w:rsidRPr="00F268F4">
              <w:rPr>
                <w:b w:val="0"/>
                <w:sz w:val="24"/>
                <w:szCs w:val="24"/>
              </w:rPr>
              <w:t>r: Stadtrat Ing. Franz Eder (ÖVP)</w:t>
            </w:r>
          </w:p>
          <w:p w:rsidR="00E7254C" w:rsidRPr="00877D7F" w:rsidRDefault="00E7254C" w:rsidP="00E7254C">
            <w:pPr>
              <w:pStyle w:val="Untertitel"/>
              <w:jc w:val="both"/>
              <w:rPr>
                <w:b w:val="0"/>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F268F4" w:rsidP="00E7254C">
            <w:pPr>
              <w:jc w:val="both"/>
              <w:rPr>
                <w:sz w:val="24"/>
                <w:szCs w:val="24"/>
              </w:rPr>
            </w:pPr>
            <w:r>
              <w:rPr>
                <w:sz w:val="24"/>
                <w:szCs w:val="24"/>
              </w:rPr>
              <w:t xml:space="preserve">Zahl: </w:t>
            </w:r>
            <w:r w:rsidR="00E7254C" w:rsidRPr="00877D7F">
              <w:rPr>
                <w:sz w:val="24"/>
                <w:szCs w:val="24"/>
              </w:rPr>
              <w:t>2-0314/2018 – WoGu/KE</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 xml:space="preserve">einstimmig </w:t>
            </w:r>
            <w:r w:rsidRPr="00877D7F">
              <w:rPr>
                <w:sz w:val="24"/>
                <w:szCs w:val="24"/>
              </w:rPr>
              <w:t xml:space="preserve">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Default="00E7254C" w:rsidP="00AE03BD">
            <w:pPr>
              <w:jc w:val="both"/>
              <w:rPr>
                <w:b/>
                <w:bCs/>
                <w:sz w:val="24"/>
                <w:szCs w:val="24"/>
              </w:rPr>
            </w:pPr>
            <w:r w:rsidRPr="00877D7F">
              <w:rPr>
                <w:b/>
                <w:bCs/>
                <w:sz w:val="24"/>
                <w:szCs w:val="24"/>
              </w:rPr>
              <w:t>Für den Bereich des Gebietes der Stadtgemeinde Spittal an der Drau wird der „Textliche Bebauungsplan 2018“ laut textlicher Verordnung mit Erläuterung festgelegt.</w:t>
            </w:r>
          </w:p>
          <w:p w:rsidR="00AE03BD" w:rsidRPr="00AE03BD" w:rsidRDefault="00AE03BD" w:rsidP="00AE03BD">
            <w:pPr>
              <w:jc w:val="both"/>
              <w:rPr>
                <w:b/>
                <w:bCs/>
                <w:sz w:val="24"/>
                <w:szCs w:val="24"/>
              </w:rPr>
            </w:pP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E562B6" w:rsidRPr="00877D7F" w:rsidRDefault="00E562B6" w:rsidP="00E7254C">
            <w:pPr>
              <w:jc w:val="both"/>
              <w:rPr>
                <w:sz w:val="24"/>
                <w:szCs w:val="24"/>
              </w:rPr>
            </w:pPr>
          </w:p>
        </w:tc>
      </w:tr>
      <w:tr w:rsidR="00E7254C" w:rsidRPr="00877D7F" w:rsidTr="00F268F4">
        <w:tc>
          <w:tcPr>
            <w:tcW w:w="560" w:type="dxa"/>
          </w:tcPr>
          <w:p w:rsidR="00E562B6" w:rsidRDefault="00E562B6">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18 </w:t>
            </w:r>
          </w:p>
        </w:tc>
        <w:tc>
          <w:tcPr>
            <w:tcW w:w="9078" w:type="dxa"/>
            <w:tcBorders>
              <w:bottom w:val="single" w:sz="4" w:space="0" w:color="auto"/>
            </w:tcBorders>
          </w:tcPr>
          <w:p w:rsidR="00E562B6" w:rsidRDefault="00E562B6" w:rsidP="00E7254C">
            <w:pPr>
              <w:jc w:val="both"/>
              <w:rPr>
                <w:b/>
                <w:sz w:val="24"/>
                <w:szCs w:val="24"/>
              </w:rPr>
            </w:pPr>
          </w:p>
          <w:p w:rsidR="00E7254C" w:rsidRPr="00877D7F" w:rsidRDefault="00E7254C" w:rsidP="00E7254C">
            <w:pPr>
              <w:jc w:val="both"/>
              <w:rPr>
                <w:b/>
                <w:sz w:val="24"/>
                <w:szCs w:val="24"/>
              </w:rPr>
            </w:pPr>
            <w:r w:rsidRPr="00877D7F">
              <w:rPr>
                <w:b/>
                <w:sz w:val="24"/>
                <w:szCs w:val="24"/>
              </w:rPr>
              <w:t>GB 1 Ladezone und Kurzparkzone in der Zernattostraße</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F268F4" w:rsidRDefault="00F268F4" w:rsidP="00E7254C">
            <w:pPr>
              <w:jc w:val="both"/>
              <w:rPr>
                <w:sz w:val="24"/>
                <w:szCs w:val="24"/>
              </w:rPr>
            </w:pPr>
          </w:p>
          <w:p w:rsidR="00E7254C" w:rsidRPr="00877D7F" w:rsidRDefault="00F268F4" w:rsidP="00E7254C">
            <w:pPr>
              <w:jc w:val="both"/>
              <w:rPr>
                <w:sz w:val="24"/>
                <w:szCs w:val="24"/>
              </w:rPr>
            </w:pPr>
            <w:r w:rsidRPr="00877D7F">
              <w:rPr>
                <w:b/>
                <w:sz w:val="24"/>
                <w:szCs w:val="24"/>
              </w:rPr>
              <w:t>Berichterstatter:</w:t>
            </w:r>
            <w:r>
              <w:rPr>
                <w:sz w:val="24"/>
                <w:szCs w:val="24"/>
              </w:rPr>
              <w:t xml:space="preserve"> Gemeinderat Dr. </w:t>
            </w:r>
            <w:r w:rsidR="00E7254C" w:rsidRPr="00877D7F">
              <w:rPr>
                <w:sz w:val="24"/>
                <w:szCs w:val="24"/>
              </w:rPr>
              <w:t xml:space="preserve">Adolf Lackner </w:t>
            </w:r>
            <w:r>
              <w:rPr>
                <w:sz w:val="24"/>
                <w:szCs w:val="24"/>
              </w:rPr>
              <w:t>(</w:t>
            </w:r>
            <w:r w:rsidR="00E7254C" w:rsidRPr="00877D7F">
              <w:rPr>
                <w:sz w:val="24"/>
                <w:szCs w:val="24"/>
              </w:rPr>
              <w:t>SPÖ</w:t>
            </w:r>
            <w:r>
              <w:rPr>
                <w:sz w:val="24"/>
                <w:szCs w:val="24"/>
              </w:rPr>
              <w:t>)</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Pr>
          <w:p w:rsidR="00F268F4" w:rsidRDefault="00F268F4" w:rsidP="00E7254C">
            <w:pPr>
              <w:pStyle w:val="Formatvorlage1"/>
              <w:jc w:val="both"/>
              <w:rPr>
                <w:szCs w:val="24"/>
              </w:rPr>
            </w:pPr>
          </w:p>
          <w:p w:rsidR="00E562B6" w:rsidRDefault="00E7254C" w:rsidP="00E562B6">
            <w:pPr>
              <w:pStyle w:val="Formatvorlage1"/>
              <w:jc w:val="both"/>
              <w:rPr>
                <w:szCs w:val="24"/>
              </w:rPr>
            </w:pPr>
            <w:r w:rsidRPr="00877D7F">
              <w:rPr>
                <w:szCs w:val="24"/>
              </w:rPr>
              <w:t>Zahl: 01-1310/0336/2018/Mag.MIR</w:t>
            </w:r>
          </w:p>
          <w:p w:rsidR="00E7254C" w:rsidRPr="00877D7F" w:rsidRDefault="00E7254C" w:rsidP="00E562B6">
            <w:pPr>
              <w:pStyle w:val="Formatvorlage1"/>
              <w:jc w:val="both"/>
              <w:rPr>
                <w:szCs w:val="24"/>
              </w:rPr>
            </w:pPr>
            <w:r w:rsidRPr="00877D7F">
              <w:rPr>
                <w:szCs w:val="24"/>
              </w:rPr>
              <w:tab/>
            </w:r>
            <w:r w:rsidRPr="00877D7F">
              <w:rPr>
                <w:szCs w:val="24"/>
              </w:rPr>
              <w:tab/>
            </w:r>
          </w:p>
          <w:p w:rsidR="00E7254C" w:rsidRDefault="00E7254C" w:rsidP="00E7254C">
            <w:pPr>
              <w:pStyle w:val="Formatvorlage1"/>
              <w:spacing w:after="0" w:line="240" w:lineRule="auto"/>
              <w:jc w:val="both"/>
              <w:rPr>
                <w:szCs w:val="24"/>
              </w:rPr>
            </w:pPr>
            <w:r w:rsidRPr="00877D7F">
              <w:rPr>
                <w:szCs w:val="24"/>
              </w:rPr>
              <w:t xml:space="preserve">Der Tagesordnungspunkt wird nach kurzer Diskussion </w:t>
            </w:r>
            <w:r w:rsidRPr="00877D7F">
              <w:rPr>
                <w:b/>
                <w:szCs w:val="24"/>
              </w:rPr>
              <w:t>mehrstimmig mit vier Gegenstimmen</w:t>
            </w:r>
            <w:r w:rsidRPr="00877D7F">
              <w:rPr>
                <w:szCs w:val="24"/>
              </w:rPr>
              <w:t xml:space="preserve"> (StR Rauter, GR Ziegler, GR LAbg. Klocker, GR Holzmann) </w:t>
            </w:r>
            <w:r w:rsidRPr="00877D7F">
              <w:rPr>
                <w:b/>
                <w:szCs w:val="24"/>
              </w:rPr>
              <w:t>und einer Stimmenthaltung</w:t>
            </w:r>
            <w:r w:rsidRPr="00877D7F">
              <w:rPr>
                <w:szCs w:val="24"/>
              </w:rPr>
              <w:t xml:space="preserve"> (GR Dr. Lackner) abgesetzt. </w:t>
            </w:r>
          </w:p>
          <w:p w:rsidR="000D3158" w:rsidRDefault="000D3158" w:rsidP="00E7254C">
            <w:pPr>
              <w:pStyle w:val="Formatvorlage1"/>
              <w:spacing w:after="0" w:line="240" w:lineRule="auto"/>
              <w:jc w:val="both"/>
              <w:rPr>
                <w:szCs w:val="24"/>
              </w:rPr>
            </w:pPr>
          </w:p>
          <w:p w:rsidR="000D3158" w:rsidRDefault="000D3158" w:rsidP="00E7254C">
            <w:pPr>
              <w:pStyle w:val="Formatvorlage1"/>
              <w:spacing w:after="0" w:line="240" w:lineRule="auto"/>
              <w:jc w:val="both"/>
              <w:rPr>
                <w:szCs w:val="24"/>
              </w:rPr>
            </w:pPr>
            <w:r>
              <w:rPr>
                <w:szCs w:val="24"/>
              </w:rPr>
              <w:t>Die Angelegenheit wird vom Bürgermeister zur neuerlichen Beratung dem Ausschuss zurückverwiesen.</w:t>
            </w:r>
          </w:p>
          <w:p w:rsidR="00AE03BD" w:rsidRPr="00877D7F" w:rsidRDefault="00AE03BD" w:rsidP="00E7254C">
            <w:pPr>
              <w:pStyle w:val="Formatvorlage1"/>
              <w:spacing w:after="0" w:line="240" w:lineRule="auto"/>
              <w:jc w:val="both"/>
              <w:rPr>
                <w:szCs w:val="24"/>
              </w:rPr>
            </w:pPr>
          </w:p>
          <w:p w:rsidR="00E7254C" w:rsidRDefault="00E7254C" w:rsidP="00E7254C">
            <w:pPr>
              <w:jc w:val="both"/>
              <w:rPr>
                <w:rFonts w:eastAsia="Calibri"/>
                <w:sz w:val="24"/>
                <w:szCs w:val="24"/>
                <w:lang w:val="de-AT" w:eastAsia="en-US"/>
              </w:rPr>
            </w:pPr>
          </w:p>
          <w:p w:rsidR="00195ED8" w:rsidRPr="00877D7F" w:rsidRDefault="00195ED8" w:rsidP="00E7254C">
            <w:pPr>
              <w:jc w:val="both"/>
              <w:rPr>
                <w:sz w:val="24"/>
                <w:szCs w:val="24"/>
              </w:rPr>
            </w:pPr>
          </w:p>
        </w:tc>
      </w:tr>
      <w:tr w:rsidR="00E7254C" w:rsidRPr="00877D7F" w:rsidTr="00F268F4">
        <w:tc>
          <w:tcPr>
            <w:tcW w:w="560" w:type="dxa"/>
          </w:tcPr>
          <w:p w:rsidR="00195ED8" w:rsidRDefault="00195ED8">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19 </w:t>
            </w:r>
          </w:p>
        </w:tc>
        <w:tc>
          <w:tcPr>
            <w:tcW w:w="9078" w:type="dxa"/>
            <w:tcBorders>
              <w:bottom w:val="single" w:sz="4" w:space="0" w:color="auto"/>
            </w:tcBorders>
          </w:tcPr>
          <w:p w:rsidR="00195ED8" w:rsidRDefault="00195ED8" w:rsidP="00E7254C">
            <w:pPr>
              <w:pStyle w:val="Formatvorlage1"/>
              <w:jc w:val="both"/>
              <w:rPr>
                <w:b/>
                <w:szCs w:val="24"/>
              </w:rPr>
            </w:pPr>
          </w:p>
          <w:p w:rsidR="00E7254C" w:rsidRPr="00877D7F" w:rsidRDefault="00E7254C" w:rsidP="00E7254C">
            <w:pPr>
              <w:pStyle w:val="Formatvorlage1"/>
              <w:jc w:val="both"/>
              <w:rPr>
                <w:b/>
                <w:szCs w:val="24"/>
              </w:rPr>
            </w:pPr>
            <w:r w:rsidRPr="00877D7F">
              <w:rPr>
                <w:b/>
                <w:szCs w:val="24"/>
              </w:rPr>
              <w:t>GB 1 a) UNICEF-Zusatzzertifikat "Kinderfreundliche Gemeinde(KFG)" Beschlussfassung zur Teilnahme</w:t>
            </w:r>
            <w:r w:rsidR="00F268F4">
              <w:rPr>
                <w:b/>
                <w:szCs w:val="24"/>
              </w:rPr>
              <w:t xml:space="preserve"> </w:t>
            </w:r>
            <w:r w:rsidRPr="00877D7F">
              <w:rPr>
                <w:b/>
                <w:szCs w:val="24"/>
              </w:rPr>
              <w:t>b)  Audit "familienfreundlichegemeinde" - Beratung  und Beschlussfassung über Maßnahmenvorschläge</w:t>
            </w:r>
          </w:p>
        </w:tc>
      </w:tr>
      <w:tr w:rsidR="00E7254C" w:rsidRPr="00877D7F" w:rsidTr="00F268F4">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F268F4" w:rsidRPr="00142A98" w:rsidRDefault="00F268F4" w:rsidP="00E7254C">
            <w:pPr>
              <w:pStyle w:val="Formatvorlage1"/>
              <w:jc w:val="both"/>
              <w:rPr>
                <w:sz w:val="4"/>
                <w:szCs w:val="24"/>
              </w:rPr>
            </w:pPr>
          </w:p>
          <w:p w:rsidR="00E7254C" w:rsidRPr="00877D7F" w:rsidRDefault="00F268F4" w:rsidP="00E7254C">
            <w:pPr>
              <w:pStyle w:val="Formatvorlage1"/>
              <w:jc w:val="both"/>
              <w:rPr>
                <w:szCs w:val="24"/>
              </w:rPr>
            </w:pPr>
            <w:r w:rsidRPr="00877D7F">
              <w:rPr>
                <w:b/>
                <w:szCs w:val="24"/>
              </w:rPr>
              <w:t>Berichterstatter:</w:t>
            </w:r>
            <w:r>
              <w:rPr>
                <w:szCs w:val="24"/>
              </w:rPr>
              <w:t xml:space="preserve"> Gemeinderat </w:t>
            </w:r>
            <w:r w:rsidR="00E7254C" w:rsidRPr="00877D7F">
              <w:rPr>
                <w:szCs w:val="24"/>
              </w:rPr>
              <w:t xml:space="preserve">Mario Müller </w:t>
            </w:r>
            <w:r>
              <w:rPr>
                <w:szCs w:val="24"/>
              </w:rPr>
              <w:t>(</w:t>
            </w:r>
            <w:r w:rsidR="00E7254C" w:rsidRPr="00877D7F">
              <w:rPr>
                <w:szCs w:val="24"/>
              </w:rPr>
              <w:t>SPÖ</w:t>
            </w:r>
            <w:r>
              <w:rPr>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A65D4B" w:rsidP="00E7254C">
            <w:pPr>
              <w:pStyle w:val="Aufzhlungszeichen"/>
              <w:numPr>
                <w:ilvl w:val="0"/>
                <w:numId w:val="0"/>
              </w:numPr>
              <w:tabs>
                <w:tab w:val="left" w:pos="708"/>
              </w:tabs>
              <w:spacing w:line="276" w:lineRule="auto"/>
              <w:jc w:val="both"/>
              <w:rPr>
                <w:sz w:val="24"/>
                <w:szCs w:val="24"/>
              </w:rPr>
            </w:pPr>
            <w:r>
              <w:rPr>
                <w:sz w:val="24"/>
                <w:szCs w:val="24"/>
              </w:rPr>
              <w:t xml:space="preserve">Zahl: </w:t>
            </w:r>
            <w:r w:rsidR="00E7254C" w:rsidRPr="00877D7F">
              <w:rPr>
                <w:sz w:val="24"/>
                <w:szCs w:val="24"/>
              </w:rPr>
              <w:t>GB1/4290/2018/Ler.-</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 xml:space="preserve">mehrstimmig mit vier Gegenstimmen </w:t>
            </w:r>
            <w:r w:rsidRPr="00877D7F">
              <w:rPr>
                <w:sz w:val="24"/>
                <w:szCs w:val="24"/>
              </w:rPr>
              <w:t xml:space="preserve">(StR LAbg. Staudacher, GR Kofler, GR Kogler, GR Brandner) </w:t>
            </w:r>
            <w:r w:rsidRPr="00877D7F">
              <w:rPr>
                <w:b/>
                <w:sz w:val="24"/>
                <w:szCs w:val="24"/>
              </w:rPr>
              <w:t xml:space="preserve">und sechs Stimmenthaltungen </w:t>
            </w:r>
            <w:r w:rsidRPr="00877D7F">
              <w:rPr>
                <w:sz w:val="24"/>
                <w:szCs w:val="24"/>
              </w:rPr>
              <w:t xml:space="preserve">(StR Ing. Eder, GR DI (FH) Sommeregger, GR Unterguggenberger, GR Egger, GR Samobor, GR Bärntatz) nachfolgenden </w:t>
            </w:r>
            <w:r w:rsidRPr="00877D7F">
              <w:rPr>
                <w:b/>
                <w:sz w:val="24"/>
                <w:szCs w:val="24"/>
              </w:rPr>
              <w:t>Beschluss</w:t>
            </w:r>
            <w:r w:rsidRPr="00877D7F">
              <w:rPr>
                <w:sz w:val="24"/>
                <w:szCs w:val="24"/>
              </w:rPr>
              <w:t>:</w:t>
            </w:r>
          </w:p>
          <w:p w:rsidR="00E7254C" w:rsidRPr="00877D7F" w:rsidRDefault="00E7254C" w:rsidP="00E7254C">
            <w:pPr>
              <w:tabs>
                <w:tab w:val="left" w:pos="3626"/>
              </w:tabs>
              <w:spacing w:line="276" w:lineRule="auto"/>
              <w:jc w:val="both"/>
              <w:rPr>
                <w:sz w:val="24"/>
                <w:szCs w:val="24"/>
              </w:rPr>
            </w:pPr>
          </w:p>
          <w:p w:rsidR="00E7254C" w:rsidRPr="00877D7F" w:rsidRDefault="00E7254C" w:rsidP="00E7254C">
            <w:pPr>
              <w:numPr>
                <w:ilvl w:val="0"/>
                <w:numId w:val="18"/>
              </w:numPr>
              <w:tabs>
                <w:tab w:val="left" w:pos="284"/>
              </w:tabs>
              <w:spacing w:after="240" w:line="276" w:lineRule="auto"/>
              <w:ind w:left="284" w:hanging="284"/>
              <w:jc w:val="both"/>
              <w:textAlignment w:val="auto"/>
              <w:rPr>
                <w:b/>
                <w:sz w:val="24"/>
                <w:szCs w:val="24"/>
              </w:rPr>
            </w:pPr>
            <w:r w:rsidRPr="00877D7F">
              <w:rPr>
                <w:b/>
                <w:sz w:val="24"/>
                <w:szCs w:val="24"/>
              </w:rPr>
              <w:t xml:space="preserve"> Die Stadtgemeinde Spittal an der Drau nimmt auf Grund der Ergebnisse der Bevölkerungserhebung, am UNICEF–Zusatzzertifikat „Kinderfreundliche Gemeinde (KFG)“ teil.</w:t>
            </w:r>
          </w:p>
          <w:p w:rsidR="00E7254C" w:rsidRPr="00877D7F" w:rsidRDefault="00E7254C" w:rsidP="00E7254C">
            <w:pPr>
              <w:numPr>
                <w:ilvl w:val="0"/>
                <w:numId w:val="18"/>
              </w:numPr>
              <w:tabs>
                <w:tab w:val="left" w:pos="284"/>
              </w:tabs>
              <w:spacing w:line="276" w:lineRule="auto"/>
              <w:ind w:left="284" w:hanging="284"/>
              <w:jc w:val="both"/>
              <w:textAlignment w:val="auto"/>
              <w:rPr>
                <w:b/>
                <w:sz w:val="24"/>
                <w:szCs w:val="24"/>
              </w:rPr>
            </w:pPr>
            <w:r w:rsidRPr="00877D7F">
              <w:rPr>
                <w:b/>
                <w:sz w:val="24"/>
                <w:szCs w:val="24"/>
              </w:rPr>
              <w:t>Zur Erlangung des Zertifikates „familienfreundlichegemeinde“ sowie des UNICEF-Zusatzzertifikates „Kinderfreundliche Gemeinde-KFG“ werden die 11 nachstehenden Maßnahmen innerhalb von maximal drei Jahren umgesetzt.</w:t>
            </w:r>
          </w:p>
          <w:p w:rsidR="00E7254C" w:rsidRPr="00877D7F" w:rsidRDefault="00E7254C" w:rsidP="00E7254C">
            <w:pPr>
              <w:tabs>
                <w:tab w:val="left" w:pos="3626"/>
              </w:tabs>
              <w:spacing w:line="276" w:lineRule="auto"/>
              <w:jc w:val="both"/>
              <w:rPr>
                <w:b/>
                <w:sz w:val="24"/>
                <w:szCs w:val="24"/>
              </w:rPr>
            </w:pP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Erweiterung „rauchfreier“ Kinderspielplätze</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Laufende Bedarfsabfrage von „Kinderbetreuungszeiten“</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„Gesundes Jugendservice“</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Rauchfreies Jugendservice</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Errichtung eines barrierefreien Jugendservice „NEU“</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Errichtung eines Skaterplatzes</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Errichtung einer Boulderhalle</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Öffentliches WLAN</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 xml:space="preserve"> Errichtung einer INFO-Plattform</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„Fahrradwegenetz“</w:t>
            </w:r>
          </w:p>
          <w:p w:rsidR="00E7254C" w:rsidRPr="00877D7F" w:rsidRDefault="00E7254C" w:rsidP="00E7254C">
            <w:pPr>
              <w:numPr>
                <w:ilvl w:val="0"/>
                <w:numId w:val="19"/>
              </w:numPr>
              <w:tabs>
                <w:tab w:val="left" w:pos="567"/>
              </w:tabs>
              <w:spacing w:line="276" w:lineRule="auto"/>
              <w:jc w:val="both"/>
              <w:textAlignment w:val="auto"/>
              <w:rPr>
                <w:b/>
                <w:sz w:val="24"/>
                <w:szCs w:val="24"/>
              </w:rPr>
            </w:pPr>
            <w:r w:rsidRPr="00877D7F">
              <w:rPr>
                <w:b/>
                <w:sz w:val="24"/>
                <w:szCs w:val="24"/>
              </w:rPr>
              <w:t>„Sauberes Spittal“</w:t>
            </w:r>
          </w:p>
          <w:p w:rsidR="00E7254C" w:rsidRDefault="00E7254C"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Default="00AE03BD" w:rsidP="00AE03BD">
            <w:pPr>
              <w:tabs>
                <w:tab w:val="left" w:pos="567"/>
              </w:tabs>
              <w:spacing w:line="276" w:lineRule="auto"/>
              <w:jc w:val="both"/>
              <w:rPr>
                <w:b/>
                <w:sz w:val="24"/>
                <w:szCs w:val="24"/>
              </w:rPr>
            </w:pPr>
          </w:p>
          <w:p w:rsidR="00AE03BD" w:rsidRPr="00877D7F" w:rsidRDefault="00AE03BD" w:rsidP="00AE03BD">
            <w:pPr>
              <w:tabs>
                <w:tab w:val="left" w:pos="567"/>
              </w:tabs>
              <w:spacing w:line="276" w:lineRule="auto"/>
              <w:jc w:val="both"/>
              <w:rPr>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pStyle w:val="Aufzhlungszeichen"/>
              <w:numPr>
                <w:ilvl w:val="0"/>
                <w:numId w:val="0"/>
              </w:numPr>
              <w:tabs>
                <w:tab w:val="left" w:pos="708"/>
              </w:tabs>
              <w:spacing w:line="276" w:lineRule="auto"/>
              <w:jc w:val="both"/>
              <w:rPr>
                <w:sz w:val="24"/>
                <w:szCs w:val="24"/>
              </w:rPr>
            </w:pPr>
          </w:p>
        </w:tc>
      </w:tr>
      <w:tr w:rsidR="00E7254C" w:rsidRPr="00877D7F" w:rsidTr="00A65D4B">
        <w:tc>
          <w:tcPr>
            <w:tcW w:w="560" w:type="dxa"/>
          </w:tcPr>
          <w:p w:rsidR="00113B30" w:rsidRDefault="00113B30">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20 </w:t>
            </w:r>
          </w:p>
        </w:tc>
        <w:tc>
          <w:tcPr>
            <w:tcW w:w="9078" w:type="dxa"/>
            <w:tcBorders>
              <w:bottom w:val="single" w:sz="4" w:space="0" w:color="auto"/>
            </w:tcBorders>
          </w:tcPr>
          <w:p w:rsidR="00113B30" w:rsidRDefault="00113B30" w:rsidP="00E7254C">
            <w:pPr>
              <w:pStyle w:val="Aufzhlungszeichen"/>
              <w:numPr>
                <w:ilvl w:val="0"/>
                <w:numId w:val="0"/>
              </w:numPr>
              <w:tabs>
                <w:tab w:val="left" w:pos="708"/>
              </w:tabs>
              <w:spacing w:line="276" w:lineRule="auto"/>
              <w:jc w:val="both"/>
              <w:rPr>
                <w:b/>
                <w:sz w:val="24"/>
                <w:szCs w:val="24"/>
              </w:rPr>
            </w:pPr>
          </w:p>
          <w:p w:rsidR="00E7254C" w:rsidRPr="00877D7F" w:rsidRDefault="00E7254C" w:rsidP="00E7254C">
            <w:pPr>
              <w:pStyle w:val="Aufzhlungszeichen"/>
              <w:numPr>
                <w:ilvl w:val="0"/>
                <w:numId w:val="0"/>
              </w:numPr>
              <w:tabs>
                <w:tab w:val="left" w:pos="708"/>
              </w:tabs>
              <w:spacing w:line="276" w:lineRule="auto"/>
              <w:jc w:val="both"/>
              <w:rPr>
                <w:b/>
                <w:sz w:val="24"/>
                <w:szCs w:val="24"/>
              </w:rPr>
            </w:pPr>
            <w:r w:rsidRPr="00877D7F">
              <w:rPr>
                <w:b/>
                <w:sz w:val="24"/>
                <w:szCs w:val="24"/>
              </w:rPr>
              <w:t>GB 2 Richtlinien für Umwelt und Energieeffizienzförderung 2018</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Pr="00142A98" w:rsidRDefault="00A65D4B" w:rsidP="00E7254C">
            <w:pPr>
              <w:pStyle w:val="Aufzhlungszeichen"/>
              <w:numPr>
                <w:ilvl w:val="0"/>
                <w:numId w:val="0"/>
              </w:numPr>
              <w:tabs>
                <w:tab w:val="left" w:pos="708"/>
              </w:tabs>
              <w:spacing w:line="276" w:lineRule="auto"/>
              <w:jc w:val="both"/>
              <w:rPr>
                <w:sz w:val="16"/>
                <w:szCs w:val="24"/>
              </w:rPr>
            </w:pPr>
          </w:p>
          <w:p w:rsidR="00E7254C" w:rsidRDefault="00A65D4B" w:rsidP="00E7254C">
            <w:pPr>
              <w:pStyle w:val="Aufzhlungszeichen"/>
              <w:numPr>
                <w:ilvl w:val="0"/>
                <w:numId w:val="0"/>
              </w:numPr>
              <w:tabs>
                <w:tab w:val="left" w:pos="708"/>
              </w:tabs>
              <w:spacing w:line="276" w:lineRule="auto"/>
              <w:jc w:val="both"/>
              <w:rPr>
                <w:sz w:val="24"/>
                <w:szCs w:val="24"/>
              </w:rPr>
            </w:pPr>
            <w:r w:rsidRPr="00877D7F">
              <w:rPr>
                <w:b/>
                <w:sz w:val="24"/>
                <w:szCs w:val="24"/>
              </w:rPr>
              <w:t>Berichterstatter:</w:t>
            </w:r>
            <w:r>
              <w:rPr>
                <w:sz w:val="24"/>
                <w:szCs w:val="24"/>
              </w:rPr>
              <w:t xml:space="preserve"> Gemeinderat</w:t>
            </w:r>
            <w:r w:rsidR="00E7254C" w:rsidRPr="00877D7F">
              <w:rPr>
                <w:sz w:val="24"/>
                <w:szCs w:val="24"/>
              </w:rPr>
              <w:t xml:space="preserve"> Johannes Tiefenböck </w:t>
            </w:r>
            <w:r>
              <w:rPr>
                <w:sz w:val="24"/>
                <w:szCs w:val="24"/>
              </w:rPr>
              <w:t>(</w:t>
            </w:r>
            <w:r w:rsidR="00E7254C" w:rsidRPr="00877D7F">
              <w:rPr>
                <w:sz w:val="24"/>
                <w:szCs w:val="24"/>
              </w:rPr>
              <w:t>Grüne</w:t>
            </w:r>
            <w:r>
              <w:rPr>
                <w:sz w:val="24"/>
                <w:szCs w:val="24"/>
              </w:rPr>
              <w:t>)</w:t>
            </w:r>
          </w:p>
          <w:p w:rsidR="00A65D4B" w:rsidRPr="00142A98" w:rsidRDefault="00A65D4B" w:rsidP="00E7254C">
            <w:pPr>
              <w:pStyle w:val="Aufzhlungszeichen"/>
              <w:numPr>
                <w:ilvl w:val="0"/>
                <w:numId w:val="0"/>
              </w:numPr>
              <w:tabs>
                <w:tab w:val="left" w:pos="708"/>
              </w:tabs>
              <w:spacing w:line="276" w:lineRule="auto"/>
              <w:jc w:val="both"/>
              <w:rPr>
                <w:sz w:val="16"/>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jc w:val="both"/>
              <w:rPr>
                <w:sz w:val="24"/>
                <w:szCs w:val="24"/>
              </w:rPr>
            </w:pPr>
            <w:r w:rsidRPr="00877D7F">
              <w:rPr>
                <w:sz w:val="24"/>
                <w:szCs w:val="24"/>
              </w:rPr>
              <w:t xml:space="preserve">Zahl: 2.-5290/2018/Ing.UGB/DaSt </w:t>
            </w:r>
          </w:p>
          <w:p w:rsidR="00E7254C" w:rsidRPr="00142A98" w:rsidRDefault="00E7254C" w:rsidP="00E7254C">
            <w:pPr>
              <w:jc w:val="both"/>
              <w:rPr>
                <w:szCs w:val="24"/>
              </w:rPr>
            </w:pPr>
          </w:p>
          <w:p w:rsidR="00E7254C" w:rsidRPr="00142A98" w:rsidRDefault="00E7254C" w:rsidP="00E7254C">
            <w:pPr>
              <w:jc w:val="both"/>
              <w:rPr>
                <w:sz w:val="10"/>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142A98" w:rsidRDefault="00E7254C" w:rsidP="00E7254C">
            <w:pPr>
              <w:jc w:val="both"/>
              <w:rPr>
                <w:b/>
                <w:sz w:val="16"/>
                <w:szCs w:val="24"/>
              </w:rPr>
            </w:pPr>
          </w:p>
          <w:p w:rsidR="00E7254C" w:rsidRPr="00877D7F" w:rsidRDefault="00E7254C" w:rsidP="00E7254C">
            <w:pPr>
              <w:jc w:val="both"/>
              <w:rPr>
                <w:b/>
                <w:sz w:val="24"/>
                <w:szCs w:val="24"/>
                <w:u w:val="single"/>
              </w:rPr>
            </w:pPr>
            <w:r w:rsidRPr="00877D7F">
              <w:rPr>
                <w:b/>
                <w:sz w:val="24"/>
                <w:szCs w:val="24"/>
                <w:u w:val="single"/>
              </w:rPr>
              <w:t>Alternativförderungen ab 01.01.2018</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Thermische Solaranlage (max. € 400,00)</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Photovoltaikanlagen und Photovoltaikspeicheranlagen (max. € 400,00)</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Zentrale Heizungsanlagen für biogene Brennstoffe und Wärmepumpen (max. € 400,00)</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 xml:space="preserve">Umstellung von Elektro-Heizungen mit Nachtspeicheröfen auf technologisch moderne Infrarotheizungspaneele (max. € 200,00) </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Anschaffung von Infrarotheizpaneelen (max. € 100,00)</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Umrüstung von Ölkesselheizung auf andere alternative energieeffiziente Heizsysteme (max. € 400,00)</w:t>
            </w:r>
          </w:p>
          <w:p w:rsidR="00E7254C" w:rsidRPr="00877D7F" w:rsidRDefault="00E7254C" w:rsidP="00E7254C">
            <w:pPr>
              <w:numPr>
                <w:ilvl w:val="0"/>
                <w:numId w:val="20"/>
              </w:numPr>
              <w:overflowPunct/>
              <w:autoSpaceDE/>
              <w:adjustRightInd/>
              <w:ind w:left="426" w:hanging="426"/>
              <w:jc w:val="both"/>
              <w:textAlignment w:val="auto"/>
              <w:rPr>
                <w:b/>
                <w:sz w:val="24"/>
                <w:szCs w:val="24"/>
              </w:rPr>
            </w:pPr>
            <w:r w:rsidRPr="00877D7F">
              <w:rPr>
                <w:b/>
                <w:sz w:val="24"/>
                <w:szCs w:val="24"/>
              </w:rPr>
              <w:t>Thermische Gebäudesanierung – Vollwärmeschutz der Fassade, Wärmedämmung der obersten Geschossdecke, Wärmedämmung der Kellerdecke, Austausch der Fenster (max. € 400,00)</w:t>
            </w:r>
          </w:p>
          <w:p w:rsidR="00E7254C" w:rsidRPr="00142A98" w:rsidRDefault="00E7254C" w:rsidP="00E7254C">
            <w:pPr>
              <w:pStyle w:val="KeinLeerraum"/>
              <w:jc w:val="both"/>
              <w:rPr>
                <w:rFonts w:eastAsia="Times New Roman"/>
                <w:b/>
                <w:sz w:val="12"/>
                <w:szCs w:val="24"/>
                <w:lang w:val="de-DE" w:eastAsia="de-DE"/>
              </w:rPr>
            </w:pPr>
          </w:p>
          <w:p w:rsidR="00E7254C" w:rsidRPr="00877D7F" w:rsidRDefault="00E7254C" w:rsidP="00E7254C">
            <w:pPr>
              <w:pStyle w:val="KeinLeerraum"/>
              <w:jc w:val="both"/>
              <w:rPr>
                <w:b/>
                <w:szCs w:val="24"/>
                <w:u w:val="single"/>
                <w:lang w:val="de-DE"/>
              </w:rPr>
            </w:pPr>
            <w:r w:rsidRPr="00877D7F">
              <w:rPr>
                <w:b/>
                <w:szCs w:val="24"/>
                <w:u w:val="single"/>
                <w:lang w:val="de-DE"/>
              </w:rPr>
              <w:t>Allgemeine Bestimmungen 2018</w:t>
            </w:r>
          </w:p>
          <w:p w:rsidR="00E7254C" w:rsidRPr="00142A98" w:rsidRDefault="00E7254C" w:rsidP="00E7254C">
            <w:pPr>
              <w:pStyle w:val="KeinLeerraum"/>
              <w:jc w:val="both"/>
              <w:rPr>
                <w:b/>
                <w:sz w:val="16"/>
                <w:szCs w:val="24"/>
                <w:u w:val="single"/>
                <w:lang w:val="de-DE"/>
              </w:rPr>
            </w:pPr>
          </w:p>
          <w:p w:rsidR="00E7254C" w:rsidRPr="00877D7F" w:rsidRDefault="00E7254C" w:rsidP="00E7254C">
            <w:pPr>
              <w:pStyle w:val="KeinLeerraum"/>
              <w:jc w:val="both"/>
              <w:rPr>
                <w:b/>
                <w:szCs w:val="24"/>
              </w:rPr>
            </w:pPr>
            <w:r w:rsidRPr="00877D7F">
              <w:rPr>
                <w:b/>
                <w:szCs w:val="24"/>
              </w:rPr>
              <w:t xml:space="preserve">Die Reihung der Anträge erfolgt nach Posteingang. Die Umrüstung muss bis 31.12.2018 erfolgen. Die Auszahlung der Förderung erfolgt nach Vorlage der Endabrechnung samt Zahlungsnachweis sowie der Inbetriebnahmebestätigung des ausführenden Unternehmens aus dem Gebiet der KEM-Region (Klima- und Energiemodellregion Spittal – Lendorf – Seeboden). </w:t>
            </w:r>
          </w:p>
          <w:p w:rsidR="00E7254C" w:rsidRPr="00142A98" w:rsidRDefault="00E7254C" w:rsidP="00E7254C">
            <w:pPr>
              <w:pStyle w:val="KeinLeerraum"/>
              <w:jc w:val="both"/>
              <w:rPr>
                <w:b/>
                <w:sz w:val="16"/>
                <w:szCs w:val="24"/>
              </w:rPr>
            </w:pPr>
          </w:p>
          <w:p w:rsidR="00E7254C" w:rsidRPr="00877D7F" w:rsidRDefault="00E7254C" w:rsidP="00E7254C">
            <w:pPr>
              <w:pStyle w:val="KeinLeerraum"/>
              <w:jc w:val="both"/>
              <w:rPr>
                <w:b/>
                <w:szCs w:val="24"/>
              </w:rPr>
            </w:pPr>
            <w:r w:rsidRPr="00877D7F">
              <w:rPr>
                <w:b/>
                <w:szCs w:val="24"/>
              </w:rPr>
              <w:t>Im Übrigen gelten die allgemeinen Bestimmungen der Leitlinie für Umwelt- und Energieeffizienzförderung der Stadtgemeinde Spittal an der Drau gemäß beiliegender Richtlinie.</w:t>
            </w:r>
          </w:p>
          <w:p w:rsidR="00E7254C" w:rsidRPr="00142A98" w:rsidRDefault="00E7254C" w:rsidP="00E7254C">
            <w:pPr>
              <w:pStyle w:val="KeinLeerraum"/>
              <w:jc w:val="both"/>
              <w:rPr>
                <w:rFonts w:eastAsia="Times New Roman"/>
                <w:b/>
                <w:sz w:val="20"/>
                <w:szCs w:val="24"/>
                <w:lang w:val="de-DE" w:eastAsia="de-DE"/>
              </w:rPr>
            </w:pPr>
          </w:p>
          <w:p w:rsidR="00E7254C" w:rsidRPr="00877D7F" w:rsidRDefault="00E7254C" w:rsidP="00E7254C">
            <w:pPr>
              <w:pStyle w:val="KeinLeerraum"/>
              <w:jc w:val="both"/>
              <w:rPr>
                <w:rFonts w:eastAsia="Times New Roman"/>
                <w:b/>
                <w:szCs w:val="24"/>
                <w:lang w:val="de-DE" w:eastAsia="de-DE"/>
              </w:rPr>
            </w:pPr>
            <w:r w:rsidRPr="00877D7F">
              <w:rPr>
                <w:rFonts w:eastAsia="Times New Roman"/>
                <w:b/>
                <w:szCs w:val="24"/>
                <w:lang w:val="de-DE" w:eastAsia="de-DE"/>
              </w:rPr>
              <w:t>Die Finanzierung ist im Haushalt 2018 unter 1/5290/7770 sichergestellt.</w:t>
            </w:r>
          </w:p>
          <w:p w:rsidR="00E7254C" w:rsidRPr="00142A98" w:rsidRDefault="00E7254C" w:rsidP="00142A98">
            <w:pPr>
              <w:pStyle w:val="KeinLeerraum"/>
              <w:jc w:val="both"/>
              <w:rPr>
                <w:rFonts w:eastAsia="Times New Roman"/>
                <w:szCs w:val="24"/>
                <w:lang w:val="de-DE" w:eastAsia="de-DE"/>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195ED8" w:rsidRPr="00877D7F" w:rsidRDefault="00195ED8" w:rsidP="00E7254C">
            <w:pPr>
              <w:jc w:val="both"/>
              <w:rPr>
                <w:sz w:val="24"/>
                <w:szCs w:val="24"/>
              </w:rPr>
            </w:pPr>
          </w:p>
        </w:tc>
      </w:tr>
      <w:tr w:rsidR="00E7254C" w:rsidRPr="00877D7F" w:rsidTr="00A65D4B">
        <w:tc>
          <w:tcPr>
            <w:tcW w:w="560" w:type="dxa"/>
          </w:tcPr>
          <w:p w:rsidR="00195ED8" w:rsidRDefault="00195ED8">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AE03BD" w:rsidRDefault="00AE03BD">
            <w:pPr>
              <w:keepNext/>
              <w:tabs>
                <w:tab w:val="left" w:pos="1134"/>
              </w:tabs>
              <w:rPr>
                <w:b/>
                <w:sz w:val="24"/>
                <w:szCs w:val="24"/>
              </w:rPr>
            </w:pPr>
          </w:p>
          <w:p w:rsidR="00E562B6" w:rsidRDefault="00E562B6">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21 </w:t>
            </w:r>
          </w:p>
        </w:tc>
        <w:tc>
          <w:tcPr>
            <w:tcW w:w="9078" w:type="dxa"/>
            <w:tcBorders>
              <w:bottom w:val="single" w:sz="4" w:space="0" w:color="auto"/>
            </w:tcBorders>
          </w:tcPr>
          <w:p w:rsidR="00E562B6" w:rsidRDefault="00E562B6"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AE03BD" w:rsidRDefault="00AE03BD" w:rsidP="00E7254C">
            <w:pPr>
              <w:jc w:val="both"/>
              <w:rPr>
                <w:b/>
                <w:sz w:val="24"/>
                <w:szCs w:val="24"/>
              </w:rPr>
            </w:pPr>
          </w:p>
          <w:p w:rsidR="00E7254C" w:rsidRPr="00877D7F" w:rsidRDefault="00E7254C" w:rsidP="00E7254C">
            <w:pPr>
              <w:jc w:val="both"/>
              <w:rPr>
                <w:b/>
                <w:sz w:val="24"/>
                <w:szCs w:val="24"/>
              </w:rPr>
            </w:pPr>
            <w:r w:rsidRPr="00877D7F">
              <w:rPr>
                <w:b/>
                <w:sz w:val="24"/>
                <w:szCs w:val="24"/>
              </w:rPr>
              <w:t>GB1 - Gewerbegebiet Molzbichl -  Abschluss eines Kaufvertrages mit der Firma Elektro Neunegger GmbH</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jc w:val="both"/>
              <w:rPr>
                <w:sz w:val="24"/>
                <w:szCs w:val="24"/>
              </w:rPr>
            </w:pPr>
          </w:p>
          <w:p w:rsidR="00E7254C" w:rsidRPr="00877D7F" w:rsidRDefault="00A65D4B" w:rsidP="00A65D4B">
            <w:pPr>
              <w:jc w:val="both"/>
              <w:rPr>
                <w:sz w:val="24"/>
                <w:szCs w:val="24"/>
              </w:rPr>
            </w:pPr>
            <w:r w:rsidRPr="00877D7F">
              <w:rPr>
                <w:b/>
                <w:sz w:val="24"/>
                <w:szCs w:val="24"/>
              </w:rPr>
              <w:t>Berichterstatter:</w:t>
            </w:r>
            <w:r>
              <w:rPr>
                <w:sz w:val="24"/>
                <w:szCs w:val="24"/>
              </w:rPr>
              <w:t xml:space="preserve"> Gemeinderat Mag. </w:t>
            </w:r>
            <w:r w:rsidR="00E7254C" w:rsidRPr="00877D7F">
              <w:rPr>
                <w:sz w:val="24"/>
                <w:szCs w:val="24"/>
              </w:rPr>
              <w:t xml:space="preserve">Christof Dürnle </w:t>
            </w:r>
            <w:r>
              <w:rPr>
                <w:sz w:val="24"/>
                <w:szCs w:val="24"/>
              </w:rPr>
              <w:t>(</w:t>
            </w:r>
            <w:r w:rsidR="00E7254C" w:rsidRPr="00877D7F">
              <w:rPr>
                <w:sz w:val="24"/>
                <w:szCs w:val="24"/>
              </w:rPr>
              <w:t>SPÖ</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b/>
                <w:sz w:val="24"/>
                <w:szCs w:val="24"/>
              </w:rPr>
            </w:pPr>
          </w:p>
          <w:p w:rsidR="00E7254C" w:rsidRPr="00877D7F" w:rsidRDefault="00E7254C" w:rsidP="00E7254C">
            <w:pPr>
              <w:jc w:val="both"/>
              <w:rPr>
                <w:sz w:val="24"/>
                <w:szCs w:val="24"/>
              </w:rPr>
            </w:pPr>
            <w:r w:rsidRPr="00877D7F">
              <w:rPr>
                <w:sz w:val="24"/>
                <w:szCs w:val="24"/>
              </w:rPr>
              <w:t xml:space="preserve">Zahl: 102-7890/2018/BRGE </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 xml:space="preserve">Die Teilungen gemäß der Vermessungsurkunde DI Dr. Günther Abwerzger vom 21.06.2018, GZ 10873/18 werden genehmigt.  Die Stadtgemeinde Spittal/Drau schließt mit der Firma Elektro Neunegger GmbH, vertreten durch Herrn Thomas Pirker, mit derzeitigem Sitz in der 10.-Oktober Straße 20a, 9800 Spittal/Drau gemäß Vermessungsurkunde vom 21.06.2018 einen Kaufvertrag für das neu begrenzte Grundstück 393 KG </w:t>
            </w:r>
            <w:r w:rsidRPr="00877D7F">
              <w:rPr>
                <w:b/>
                <w:sz w:val="24"/>
                <w:szCs w:val="24"/>
                <w:lang w:eastAsia="de-AT"/>
              </w:rPr>
              <w:t>73418 St.Peter-Edling</w:t>
            </w:r>
            <w:r w:rsidRPr="00877D7F">
              <w:rPr>
                <w:b/>
                <w:sz w:val="24"/>
                <w:szCs w:val="24"/>
              </w:rPr>
              <w:t xml:space="preserve"> (Rest aus 393 und Trennstücke aus Grundstück 428 und 192 je KG 73418)   im Ausmaß von rund 2.647 m² zum Preis von EUR 60,00 pro m² und einer Bebauungsverpflichtung binnen 5 Jahren.</w:t>
            </w:r>
          </w:p>
          <w:p w:rsidR="00E7254C" w:rsidRPr="00877D7F" w:rsidRDefault="00E7254C" w:rsidP="00E7254C">
            <w:pPr>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195ED8" w:rsidRPr="00877D7F" w:rsidRDefault="00195ED8" w:rsidP="00E7254C">
            <w:pPr>
              <w:rPr>
                <w:b/>
                <w:sz w:val="24"/>
                <w:szCs w:val="24"/>
              </w:rPr>
            </w:pPr>
          </w:p>
        </w:tc>
      </w:tr>
      <w:tr w:rsidR="00E7254C" w:rsidRPr="00877D7F" w:rsidTr="00A65D4B">
        <w:tc>
          <w:tcPr>
            <w:tcW w:w="560" w:type="dxa"/>
          </w:tcPr>
          <w:p w:rsidR="00195ED8" w:rsidRDefault="00195ED8">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22 </w:t>
            </w:r>
          </w:p>
        </w:tc>
        <w:tc>
          <w:tcPr>
            <w:tcW w:w="9078" w:type="dxa"/>
            <w:tcBorders>
              <w:bottom w:val="single" w:sz="4" w:space="0" w:color="auto"/>
            </w:tcBorders>
          </w:tcPr>
          <w:p w:rsidR="00195ED8" w:rsidRDefault="00195ED8" w:rsidP="00E7254C">
            <w:pPr>
              <w:rPr>
                <w:b/>
                <w:sz w:val="24"/>
                <w:szCs w:val="24"/>
              </w:rPr>
            </w:pPr>
          </w:p>
          <w:p w:rsidR="00E7254C" w:rsidRPr="00877D7F" w:rsidRDefault="00E7254C" w:rsidP="00E7254C">
            <w:pPr>
              <w:rPr>
                <w:b/>
                <w:sz w:val="24"/>
                <w:szCs w:val="24"/>
              </w:rPr>
            </w:pPr>
            <w:r w:rsidRPr="00877D7F">
              <w:rPr>
                <w:b/>
                <w:sz w:val="24"/>
                <w:szCs w:val="24"/>
              </w:rPr>
              <w:t>GB1 - Gewerbegebiet Molzbichl - Erweiterung des Pachtvertrages mit der Firma Ing. Bruno Urschitz</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rPr>
                <w:sz w:val="24"/>
                <w:szCs w:val="24"/>
              </w:rPr>
            </w:pPr>
          </w:p>
          <w:p w:rsidR="00E7254C" w:rsidRPr="00877D7F" w:rsidRDefault="00A65D4B" w:rsidP="00A65D4B">
            <w:pPr>
              <w:rPr>
                <w:sz w:val="24"/>
                <w:szCs w:val="24"/>
              </w:rPr>
            </w:pPr>
            <w:r w:rsidRPr="00877D7F">
              <w:rPr>
                <w:b/>
                <w:sz w:val="24"/>
                <w:szCs w:val="24"/>
              </w:rPr>
              <w:t>Berichterstatter:</w:t>
            </w:r>
            <w:r>
              <w:rPr>
                <w:sz w:val="24"/>
                <w:szCs w:val="24"/>
              </w:rPr>
              <w:t xml:space="preserve"> Gemeinderat </w:t>
            </w:r>
            <w:r w:rsidR="00E7254C" w:rsidRPr="00877D7F">
              <w:rPr>
                <w:sz w:val="24"/>
                <w:szCs w:val="24"/>
              </w:rPr>
              <w:t xml:space="preserve">Rüdiger </w:t>
            </w:r>
            <w:r>
              <w:rPr>
                <w:sz w:val="24"/>
                <w:szCs w:val="24"/>
              </w:rPr>
              <w:t xml:space="preserve">Wolfgang </w:t>
            </w:r>
            <w:r w:rsidR="00E7254C" w:rsidRPr="00877D7F">
              <w:rPr>
                <w:sz w:val="24"/>
                <w:szCs w:val="24"/>
              </w:rPr>
              <w:t xml:space="preserve">Kofler </w:t>
            </w:r>
            <w:r>
              <w:rPr>
                <w:sz w:val="24"/>
                <w:szCs w:val="24"/>
              </w:rPr>
              <w:t>(</w:t>
            </w:r>
            <w:r w:rsidR="00E7254C" w:rsidRPr="00877D7F">
              <w:rPr>
                <w:sz w:val="24"/>
                <w:szCs w:val="24"/>
              </w:rPr>
              <w:t>FPÖ</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A65D4B" w:rsidRDefault="00A65D4B" w:rsidP="00E7254C">
            <w:pPr>
              <w:rPr>
                <w:sz w:val="24"/>
                <w:szCs w:val="24"/>
              </w:rPr>
            </w:pPr>
          </w:p>
          <w:p w:rsidR="00E7254C" w:rsidRPr="00877D7F" w:rsidRDefault="00A65D4B" w:rsidP="005F5799">
            <w:pPr>
              <w:rPr>
                <w:sz w:val="24"/>
                <w:szCs w:val="24"/>
              </w:rPr>
            </w:pPr>
            <w:r>
              <w:rPr>
                <w:sz w:val="24"/>
                <w:szCs w:val="24"/>
              </w:rPr>
              <w:t xml:space="preserve">Zahl: </w:t>
            </w:r>
            <w:r w:rsidR="00E7254C" w:rsidRPr="00877D7F">
              <w:rPr>
                <w:sz w:val="24"/>
                <w:szCs w:val="24"/>
              </w:rPr>
              <w:t>102-7890/2018/BRGE</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 xml:space="preserve">mehrstimmig mit einer Stimmenthaltung </w:t>
            </w:r>
            <w:r w:rsidRPr="00877D7F">
              <w:rPr>
                <w:sz w:val="24"/>
                <w:szCs w:val="24"/>
              </w:rPr>
              <w:t xml:space="preserve">(StR Ing. Eder) 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r w:rsidRPr="00877D7F">
              <w:rPr>
                <w:sz w:val="24"/>
                <w:szCs w:val="24"/>
              </w:rPr>
              <w:t xml:space="preserve"> </w:t>
            </w:r>
          </w:p>
          <w:p w:rsidR="00E7254C" w:rsidRDefault="00E7254C" w:rsidP="00E7254C">
            <w:pPr>
              <w:jc w:val="both"/>
              <w:rPr>
                <w:b/>
                <w:sz w:val="24"/>
                <w:szCs w:val="24"/>
              </w:rPr>
            </w:pPr>
            <w:r w:rsidRPr="00877D7F">
              <w:rPr>
                <w:b/>
                <w:sz w:val="24"/>
                <w:szCs w:val="24"/>
              </w:rPr>
              <w:t xml:space="preserve">Die Stadtgemeinde Spittal an der Drau verpachtet an die Ing. Bruno Urschitz GmbH, 9584 Finkenstein, vertreten durch Ing. Bruno Urschitz, aus den Parzellen 513, 514 und 515, alle KG 73418 St.Peter-Edling, eine Fläche von rund 3.342 m² für die Errichtung einer LKW-Waschhalle sowie LKW-Parkplatzflächen mit folgenden Eckdaten: </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Pachtzins € 4,--/m²/jährlich, wertgesichert nach dem Verbraucherpreisindex 2010, Basis Indexzahl 9/2015, zuzüglich gesetzlicher Umsatzsteuer, Laufzeit 20 Jahre beginnend frühestens ab 01. 08. 2018 mit der Möglichkeit zur Kündigung (für den Pächter frühestens nach 5 Jahren), mit Kaufoption während der Laufzeit und Anrechnung des Pachtzinses (bis zum 15. Pachtjahr werden 95 % der Pachtzinszahlungen dem wertgesicherten Kaufpreis angerechnet, ab dem 16. Pachtjahr bilden die noch ausständigen Pachtzinsraten bis zum 20. Pachtjahr den Restkaufpreis), Betriebspflicht, Bankgarantie oder Sparbuch für die Dauer der Pachtzeit.</w:t>
            </w:r>
          </w:p>
          <w:p w:rsidR="00E7254C" w:rsidRPr="00877D7F" w:rsidRDefault="00E7254C" w:rsidP="00E7254C">
            <w:pPr>
              <w:jc w:val="both"/>
              <w:rPr>
                <w:sz w:val="24"/>
                <w:szCs w:val="24"/>
              </w:rPr>
            </w:pPr>
          </w:p>
          <w:p w:rsidR="00E7254C" w:rsidRDefault="00E7254C" w:rsidP="00AE03BD">
            <w:pPr>
              <w:jc w:val="both"/>
              <w:rPr>
                <w:sz w:val="24"/>
                <w:szCs w:val="24"/>
              </w:rPr>
            </w:pPr>
          </w:p>
          <w:p w:rsidR="00AE03BD" w:rsidRPr="00877D7F" w:rsidRDefault="00AE03BD" w:rsidP="00AE03BD">
            <w:pPr>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E7254C" w:rsidRDefault="00E7254C" w:rsidP="00E7254C">
            <w:pPr>
              <w:rPr>
                <w:sz w:val="24"/>
                <w:szCs w:val="24"/>
              </w:rPr>
            </w:pPr>
          </w:p>
          <w:p w:rsidR="00E562B6" w:rsidRDefault="00E562B6" w:rsidP="00E7254C">
            <w:pPr>
              <w:rPr>
                <w:sz w:val="24"/>
                <w:szCs w:val="24"/>
              </w:rPr>
            </w:pPr>
          </w:p>
          <w:p w:rsidR="00E562B6" w:rsidRDefault="00E562B6" w:rsidP="00E7254C">
            <w:pPr>
              <w:rPr>
                <w:sz w:val="24"/>
                <w:szCs w:val="24"/>
              </w:rPr>
            </w:pPr>
          </w:p>
          <w:p w:rsidR="00E562B6" w:rsidRPr="00877D7F" w:rsidRDefault="00E562B6" w:rsidP="00E7254C">
            <w:pPr>
              <w:rPr>
                <w:sz w:val="24"/>
                <w:szCs w:val="24"/>
              </w:rPr>
            </w:pPr>
          </w:p>
        </w:tc>
      </w:tr>
      <w:tr w:rsidR="00E7254C" w:rsidRPr="00877D7F" w:rsidTr="00A65D4B">
        <w:tc>
          <w:tcPr>
            <w:tcW w:w="560" w:type="dxa"/>
          </w:tcPr>
          <w:p w:rsidR="00E562B6" w:rsidRDefault="00E562B6">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23 </w:t>
            </w:r>
          </w:p>
        </w:tc>
        <w:tc>
          <w:tcPr>
            <w:tcW w:w="9078" w:type="dxa"/>
            <w:tcBorders>
              <w:bottom w:val="single" w:sz="4" w:space="0" w:color="auto"/>
            </w:tcBorders>
          </w:tcPr>
          <w:p w:rsidR="00E562B6" w:rsidRDefault="00E562B6" w:rsidP="00E7254C">
            <w:pPr>
              <w:rPr>
                <w:b/>
                <w:sz w:val="24"/>
                <w:szCs w:val="24"/>
              </w:rPr>
            </w:pPr>
          </w:p>
          <w:p w:rsidR="00E7254C" w:rsidRPr="00877D7F" w:rsidRDefault="00E7254C" w:rsidP="00E7254C">
            <w:pPr>
              <w:rPr>
                <w:b/>
                <w:sz w:val="24"/>
                <w:szCs w:val="24"/>
              </w:rPr>
            </w:pPr>
            <w:r w:rsidRPr="00877D7F">
              <w:rPr>
                <w:b/>
                <w:sz w:val="24"/>
                <w:szCs w:val="24"/>
              </w:rPr>
              <w:t>GB 3 Schülerhorte West und Ost - Übergang in ganztägige Schulform</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rPr>
                <w:sz w:val="24"/>
                <w:szCs w:val="24"/>
              </w:rPr>
            </w:pPr>
          </w:p>
          <w:p w:rsidR="00E7254C" w:rsidRDefault="00A65D4B" w:rsidP="00E7254C">
            <w:pPr>
              <w:rPr>
                <w:sz w:val="24"/>
                <w:szCs w:val="24"/>
              </w:rPr>
            </w:pPr>
            <w:r w:rsidRPr="00877D7F">
              <w:rPr>
                <w:b/>
                <w:sz w:val="24"/>
                <w:szCs w:val="24"/>
              </w:rPr>
              <w:t>Berichterstatter:</w:t>
            </w:r>
            <w:r>
              <w:rPr>
                <w:sz w:val="24"/>
                <w:szCs w:val="24"/>
              </w:rPr>
              <w:t xml:space="preserve"> Gemeinderätin </w:t>
            </w:r>
            <w:r w:rsidR="00E7254C" w:rsidRPr="00877D7F">
              <w:rPr>
                <w:sz w:val="24"/>
                <w:szCs w:val="24"/>
              </w:rPr>
              <w:t xml:space="preserve">Anita Ziegler </w:t>
            </w:r>
            <w:r>
              <w:rPr>
                <w:sz w:val="24"/>
                <w:szCs w:val="24"/>
              </w:rPr>
              <w:t>(</w:t>
            </w:r>
            <w:r w:rsidR="00E7254C" w:rsidRPr="00877D7F">
              <w:rPr>
                <w:sz w:val="24"/>
                <w:szCs w:val="24"/>
              </w:rPr>
              <w:t>TS</w:t>
            </w:r>
            <w:r>
              <w:rPr>
                <w:sz w:val="24"/>
                <w:szCs w:val="24"/>
              </w:rPr>
              <w:t>)</w:t>
            </w:r>
          </w:p>
          <w:p w:rsidR="00A65D4B" w:rsidRPr="00877D7F" w:rsidRDefault="00A65D4B"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pStyle w:val="Fuzeile"/>
              <w:tabs>
                <w:tab w:val="clear" w:pos="4536"/>
                <w:tab w:val="left" w:pos="851"/>
                <w:tab w:val="left" w:pos="6379"/>
              </w:tabs>
              <w:jc w:val="both"/>
              <w:rPr>
                <w:sz w:val="24"/>
                <w:szCs w:val="24"/>
              </w:rPr>
            </w:pPr>
            <w:r w:rsidRPr="00877D7F">
              <w:rPr>
                <w:sz w:val="24"/>
                <w:szCs w:val="24"/>
              </w:rPr>
              <w:t>Zahl: 3/2100-2018/Mag.Ga.-Gr.</w:t>
            </w:r>
          </w:p>
          <w:p w:rsidR="00E7254C" w:rsidRPr="00877D7F" w:rsidRDefault="00E7254C" w:rsidP="00E7254C">
            <w:pPr>
              <w:pStyle w:val="Kopfzeile"/>
              <w:tabs>
                <w:tab w:val="clear" w:pos="4536"/>
                <w:tab w:val="left" w:pos="3119"/>
                <w:tab w:val="left" w:pos="4820"/>
              </w:tabs>
              <w:jc w:val="both"/>
              <w:rPr>
                <w:sz w:val="24"/>
                <w:szCs w:val="24"/>
              </w:rPr>
            </w:pPr>
          </w:p>
          <w:p w:rsidR="00E7254C" w:rsidRPr="00877D7F" w:rsidRDefault="00E7254C" w:rsidP="00E7254C">
            <w:pPr>
              <w:pStyle w:val="Kopfzeile"/>
              <w:tabs>
                <w:tab w:val="clear" w:pos="4536"/>
                <w:tab w:val="left" w:pos="3119"/>
                <w:tab w:val="left" w:pos="4820"/>
              </w:tabs>
              <w:jc w:val="both"/>
              <w:rPr>
                <w:sz w:val="24"/>
                <w:szCs w:val="24"/>
              </w:rPr>
            </w:pPr>
            <w:r w:rsidRPr="00877D7F">
              <w:rPr>
                <w:sz w:val="24"/>
                <w:szCs w:val="24"/>
              </w:rPr>
              <w:t xml:space="preserve">Der Gemeinderat fasst </w:t>
            </w:r>
            <w:r w:rsidRPr="00877D7F">
              <w:rPr>
                <w:b/>
                <w:sz w:val="24"/>
                <w:szCs w:val="24"/>
              </w:rPr>
              <w:t xml:space="preserve">mehrstimmig mit zwei Gegenstimmen </w:t>
            </w:r>
            <w:r w:rsidRPr="00877D7F">
              <w:rPr>
                <w:sz w:val="24"/>
                <w:szCs w:val="24"/>
              </w:rPr>
              <w:t xml:space="preserve">(GR Tiefenböck, GR Seebacher) nachfolgenden </w:t>
            </w:r>
            <w:r w:rsidRPr="00877D7F">
              <w:rPr>
                <w:b/>
                <w:sz w:val="24"/>
                <w:szCs w:val="24"/>
              </w:rPr>
              <w:t>Beschluss</w:t>
            </w:r>
            <w:r w:rsidRPr="00877D7F">
              <w:rPr>
                <w:sz w:val="24"/>
                <w:szCs w:val="24"/>
              </w:rPr>
              <w:t xml:space="preserve">: </w:t>
            </w:r>
          </w:p>
          <w:p w:rsidR="00E7254C" w:rsidRPr="00877D7F" w:rsidRDefault="00E7254C" w:rsidP="00E7254C">
            <w:pPr>
              <w:pStyle w:val="Kopfzeile"/>
              <w:tabs>
                <w:tab w:val="clear" w:pos="4536"/>
                <w:tab w:val="left" w:pos="3119"/>
                <w:tab w:val="left" w:pos="4820"/>
              </w:tabs>
              <w:jc w:val="both"/>
              <w:rPr>
                <w:sz w:val="24"/>
                <w:szCs w:val="24"/>
              </w:rPr>
            </w:pPr>
          </w:p>
          <w:p w:rsidR="00E7254C" w:rsidRPr="00877D7F" w:rsidRDefault="00E7254C" w:rsidP="00E7254C">
            <w:pPr>
              <w:pStyle w:val="Kopfzeile"/>
              <w:tabs>
                <w:tab w:val="clear" w:pos="4536"/>
                <w:tab w:val="left" w:pos="3119"/>
                <w:tab w:val="left" w:pos="4820"/>
              </w:tabs>
              <w:jc w:val="both"/>
              <w:rPr>
                <w:b/>
                <w:sz w:val="24"/>
                <w:szCs w:val="24"/>
              </w:rPr>
            </w:pPr>
            <w:r w:rsidRPr="00877D7F">
              <w:rPr>
                <w:b/>
                <w:sz w:val="24"/>
                <w:szCs w:val="24"/>
              </w:rPr>
              <w:t>Die Stadtgemeinde Spittal an der Drau führt  bei Erreichen einer förderfähigen Gruppe die Schülerhorte West und Ost maximal  für das Jahr 2018/19 weiter. Die Übernahme der Betreuungsverpflichtung durch Dritte ist möglich. In diesem Fall obliegt die Entscheidung für die Fortführung des Hortes für einen längeren Zeitraum dem  Dritten.</w:t>
            </w:r>
          </w:p>
          <w:p w:rsidR="00E7254C" w:rsidRPr="00996964" w:rsidRDefault="00E7254C" w:rsidP="00E7254C">
            <w:pPr>
              <w:pStyle w:val="Kopfzeile"/>
              <w:tabs>
                <w:tab w:val="clear" w:pos="4536"/>
                <w:tab w:val="left" w:pos="3119"/>
                <w:tab w:val="left" w:pos="4820"/>
              </w:tabs>
              <w:jc w:val="both"/>
              <w:rPr>
                <w:sz w:val="24"/>
                <w:szCs w:val="24"/>
              </w:rPr>
            </w:pPr>
          </w:p>
          <w:p w:rsidR="00E7254C" w:rsidRPr="00877D7F" w:rsidRDefault="00E7254C" w:rsidP="00E7254C">
            <w:pPr>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pStyle w:val="Fuzeile"/>
              <w:tabs>
                <w:tab w:val="clear" w:pos="4536"/>
                <w:tab w:val="left" w:pos="851"/>
                <w:tab w:val="left" w:pos="6379"/>
              </w:tabs>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r w:rsidRPr="00877D7F">
              <w:rPr>
                <w:b/>
                <w:sz w:val="24"/>
                <w:szCs w:val="24"/>
              </w:rPr>
              <w:t xml:space="preserve">24 </w:t>
            </w:r>
          </w:p>
        </w:tc>
        <w:tc>
          <w:tcPr>
            <w:tcW w:w="9078" w:type="dxa"/>
            <w:tcBorders>
              <w:bottom w:val="single" w:sz="4" w:space="0" w:color="auto"/>
            </w:tcBorders>
          </w:tcPr>
          <w:p w:rsidR="00E7254C" w:rsidRPr="00877D7F" w:rsidRDefault="00E7254C" w:rsidP="00E7254C">
            <w:pPr>
              <w:pStyle w:val="Fuzeile"/>
              <w:tabs>
                <w:tab w:val="clear" w:pos="4536"/>
                <w:tab w:val="left" w:pos="851"/>
                <w:tab w:val="left" w:pos="6379"/>
              </w:tabs>
              <w:jc w:val="both"/>
              <w:rPr>
                <w:b/>
                <w:sz w:val="24"/>
                <w:szCs w:val="24"/>
              </w:rPr>
            </w:pPr>
            <w:r w:rsidRPr="00877D7F">
              <w:rPr>
                <w:b/>
                <w:sz w:val="24"/>
                <w:szCs w:val="24"/>
              </w:rPr>
              <w:t>GB 3 Ganztägige Schulformen an den Spittaler Volksschulen - Verlängerung der Vereinbarung vom 13.06.2017 mit der "Kindernest" gemeinnützige Kinderbetreuungsgesellschaft mbH über Leistungen für eine ganztägige Schulform</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pStyle w:val="Fuzeile"/>
              <w:tabs>
                <w:tab w:val="clear" w:pos="4536"/>
                <w:tab w:val="left" w:pos="851"/>
                <w:tab w:val="left" w:pos="6379"/>
              </w:tabs>
              <w:jc w:val="both"/>
              <w:rPr>
                <w:sz w:val="24"/>
                <w:szCs w:val="24"/>
              </w:rPr>
            </w:pPr>
          </w:p>
          <w:p w:rsidR="00E7254C" w:rsidRDefault="00A65D4B" w:rsidP="00A65D4B">
            <w:pPr>
              <w:pStyle w:val="Fuzeile"/>
              <w:tabs>
                <w:tab w:val="clear" w:pos="4536"/>
                <w:tab w:val="left" w:pos="851"/>
                <w:tab w:val="left" w:pos="6379"/>
              </w:tabs>
              <w:jc w:val="both"/>
              <w:rPr>
                <w:sz w:val="24"/>
                <w:szCs w:val="24"/>
              </w:rPr>
            </w:pPr>
            <w:r w:rsidRPr="00877D7F">
              <w:rPr>
                <w:b/>
                <w:sz w:val="24"/>
                <w:szCs w:val="24"/>
              </w:rPr>
              <w:t>Berichterstatter:</w:t>
            </w:r>
            <w:r>
              <w:rPr>
                <w:sz w:val="24"/>
                <w:szCs w:val="24"/>
              </w:rPr>
              <w:t xml:space="preserve"> </w:t>
            </w:r>
            <w:r w:rsidR="00E7254C" w:rsidRPr="00877D7F">
              <w:rPr>
                <w:sz w:val="24"/>
                <w:szCs w:val="24"/>
              </w:rPr>
              <w:t xml:space="preserve">Stadträtin Ina Rauter </w:t>
            </w:r>
            <w:r>
              <w:rPr>
                <w:sz w:val="24"/>
                <w:szCs w:val="24"/>
              </w:rPr>
              <w:t>(</w:t>
            </w:r>
            <w:r w:rsidR="00E7254C" w:rsidRPr="00877D7F">
              <w:rPr>
                <w:sz w:val="24"/>
                <w:szCs w:val="24"/>
              </w:rPr>
              <w:t>T</w:t>
            </w:r>
            <w:r>
              <w:rPr>
                <w:sz w:val="24"/>
                <w:szCs w:val="24"/>
              </w:rPr>
              <w:t>K</w:t>
            </w:r>
            <w:r w:rsidR="00E7254C" w:rsidRPr="00877D7F">
              <w:rPr>
                <w:sz w:val="24"/>
                <w:szCs w:val="24"/>
              </w:rPr>
              <w:t>S</w:t>
            </w:r>
            <w:r>
              <w:rPr>
                <w:sz w:val="24"/>
                <w:szCs w:val="24"/>
              </w:rPr>
              <w:t>)</w:t>
            </w:r>
          </w:p>
          <w:p w:rsidR="00A65D4B" w:rsidRPr="00877D7F" w:rsidRDefault="00A65D4B" w:rsidP="00A65D4B">
            <w:pPr>
              <w:pStyle w:val="Fuzeile"/>
              <w:tabs>
                <w:tab w:val="clear" w:pos="4536"/>
                <w:tab w:val="left" w:pos="851"/>
                <w:tab w:val="left" w:pos="6379"/>
              </w:tabs>
              <w:jc w:val="both"/>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Default="00E7254C" w:rsidP="00A65D4B">
            <w:pPr>
              <w:pStyle w:val="Fuzeile"/>
              <w:tabs>
                <w:tab w:val="clear" w:pos="4536"/>
                <w:tab w:val="left" w:pos="851"/>
                <w:tab w:val="left" w:pos="6379"/>
              </w:tabs>
              <w:jc w:val="both"/>
              <w:rPr>
                <w:sz w:val="24"/>
                <w:szCs w:val="24"/>
              </w:rPr>
            </w:pPr>
            <w:r w:rsidRPr="00877D7F">
              <w:rPr>
                <w:sz w:val="24"/>
                <w:szCs w:val="24"/>
              </w:rPr>
              <w:t>Zahl: 3/2100-2018/Mag.Ga.-Gr.</w:t>
            </w:r>
          </w:p>
          <w:p w:rsidR="00195ED8" w:rsidRPr="00877D7F" w:rsidRDefault="00195ED8" w:rsidP="00E7254C">
            <w:pPr>
              <w:spacing w:after="200"/>
              <w:contextualSpacing/>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spacing w:after="200"/>
              <w:contextualSpacing/>
              <w:jc w:val="both"/>
              <w:rPr>
                <w:sz w:val="24"/>
                <w:szCs w:val="24"/>
              </w:rPr>
            </w:pPr>
            <w:r w:rsidRPr="00877D7F">
              <w:rPr>
                <w:b/>
                <w:sz w:val="24"/>
                <w:szCs w:val="24"/>
              </w:rPr>
              <w:t>Die mit Beschluss des Gemeinderates vom 13. Juni 2017, TOP 8, mit der „Kindernest“ gemeinnützige Kinderbetreuungsgesellschaft mbH, 9020 Klagenfurt, abgeschlossenen Vereinbarungen für das Schuljahr 2017/18 zur Durchführung der ganztägigen Schulform an den Schulstandorten Volksschule West, Volksschule Ost und Volksschule Molzbichl werden bis 31. August 2021 (Schuljahre 2018/19, 2019/20, 2020/21) verlängert. Sollten sich Änderungen im Bedarf ergeben, sind die Vereinbarungen entsprechend anzupassen.</w:t>
            </w:r>
          </w:p>
          <w:p w:rsidR="00E7254C" w:rsidRPr="00877D7F" w:rsidRDefault="00E7254C" w:rsidP="00E7254C">
            <w:pPr>
              <w:pStyle w:val="Fuzeile"/>
              <w:tabs>
                <w:tab w:val="clear" w:pos="4536"/>
                <w:tab w:val="left" w:pos="851"/>
                <w:tab w:val="left" w:pos="6379"/>
              </w:tabs>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pStyle w:val="Fuzeile"/>
              <w:tabs>
                <w:tab w:val="clear" w:pos="4536"/>
                <w:tab w:val="left" w:pos="851"/>
                <w:tab w:val="left" w:pos="6379"/>
              </w:tabs>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r w:rsidRPr="00877D7F">
              <w:rPr>
                <w:b/>
                <w:sz w:val="24"/>
                <w:szCs w:val="24"/>
              </w:rPr>
              <w:t xml:space="preserve">25 </w:t>
            </w:r>
          </w:p>
        </w:tc>
        <w:tc>
          <w:tcPr>
            <w:tcW w:w="9078" w:type="dxa"/>
            <w:tcBorders>
              <w:bottom w:val="single" w:sz="4" w:space="0" w:color="auto"/>
            </w:tcBorders>
          </w:tcPr>
          <w:p w:rsidR="00E7254C" w:rsidRPr="00877D7F" w:rsidRDefault="00E7254C" w:rsidP="00E7254C">
            <w:pPr>
              <w:pStyle w:val="Fuzeile"/>
              <w:tabs>
                <w:tab w:val="clear" w:pos="4536"/>
                <w:tab w:val="left" w:pos="851"/>
                <w:tab w:val="left" w:pos="6379"/>
              </w:tabs>
              <w:jc w:val="both"/>
              <w:rPr>
                <w:b/>
                <w:sz w:val="24"/>
                <w:szCs w:val="24"/>
              </w:rPr>
            </w:pPr>
            <w:r w:rsidRPr="00877D7F">
              <w:rPr>
                <w:b/>
                <w:sz w:val="24"/>
                <w:szCs w:val="24"/>
              </w:rPr>
              <w:t>GB 3 Ganztägige Schulform an den Spittaler Volksschulen</w:t>
            </w:r>
          </w:p>
          <w:p w:rsidR="00E7254C" w:rsidRPr="00877D7F" w:rsidRDefault="00E7254C" w:rsidP="00E7254C">
            <w:pPr>
              <w:pStyle w:val="Fuzeile"/>
              <w:tabs>
                <w:tab w:val="clear" w:pos="4536"/>
                <w:tab w:val="left" w:pos="851"/>
                <w:tab w:val="left" w:pos="6379"/>
              </w:tabs>
              <w:jc w:val="both"/>
              <w:rPr>
                <w:b/>
                <w:sz w:val="24"/>
                <w:szCs w:val="24"/>
              </w:rPr>
            </w:pPr>
            <w:r w:rsidRPr="00877D7F">
              <w:rPr>
                <w:b/>
                <w:sz w:val="24"/>
                <w:szCs w:val="24"/>
              </w:rPr>
              <w:t>a) Erlassung einer Tarifordnung für ganztägige Schulformen an der Volksschule West Spittal an der Drau - Schuljahr 2018/19 (Beitrag für Betreuungsteil und Verpflegung)</w:t>
            </w:r>
          </w:p>
          <w:p w:rsidR="00E7254C" w:rsidRPr="00877D7F" w:rsidRDefault="00E7254C" w:rsidP="00E7254C">
            <w:pPr>
              <w:pStyle w:val="Fuzeile"/>
              <w:tabs>
                <w:tab w:val="clear" w:pos="4536"/>
                <w:tab w:val="left" w:pos="851"/>
                <w:tab w:val="left" w:pos="6379"/>
              </w:tabs>
              <w:jc w:val="both"/>
              <w:rPr>
                <w:b/>
                <w:sz w:val="24"/>
                <w:szCs w:val="24"/>
              </w:rPr>
            </w:pPr>
            <w:r w:rsidRPr="00877D7F">
              <w:rPr>
                <w:b/>
                <w:sz w:val="24"/>
                <w:szCs w:val="24"/>
              </w:rPr>
              <w:t>b) Erlassung einer Tarifordnung für ganztägige Schulformen an der Volksschule Ost Spittal an der Drau - Schuljahr 2018/19 (Beitrag für Betreuungsteil und Verpflegung)</w:t>
            </w:r>
          </w:p>
          <w:p w:rsidR="00E7254C" w:rsidRPr="00877D7F" w:rsidRDefault="00E7254C" w:rsidP="00E7254C">
            <w:pPr>
              <w:pStyle w:val="Fuzeile"/>
              <w:tabs>
                <w:tab w:val="clear" w:pos="4536"/>
                <w:tab w:val="left" w:pos="851"/>
                <w:tab w:val="left" w:pos="6379"/>
              </w:tabs>
              <w:jc w:val="both"/>
              <w:rPr>
                <w:b/>
                <w:sz w:val="24"/>
                <w:szCs w:val="24"/>
              </w:rPr>
            </w:pPr>
            <w:r w:rsidRPr="00877D7F">
              <w:rPr>
                <w:b/>
                <w:sz w:val="24"/>
                <w:szCs w:val="24"/>
              </w:rPr>
              <w:t>c) Erlassung einer Tarifordnung für ganztägige Schulformen an der Volksschule Molzbichl - Schuljahr 2018/19 (Beitrag für Betreuungsteil und Verpflegung)</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pStyle w:val="Fuzeile"/>
              <w:tabs>
                <w:tab w:val="clear" w:pos="4536"/>
                <w:tab w:val="left" w:pos="851"/>
                <w:tab w:val="left" w:pos="6379"/>
              </w:tabs>
              <w:jc w:val="both"/>
              <w:rPr>
                <w:sz w:val="24"/>
                <w:szCs w:val="24"/>
              </w:rPr>
            </w:pPr>
          </w:p>
          <w:p w:rsidR="00E7254C" w:rsidRPr="00877D7F" w:rsidRDefault="00A65D4B" w:rsidP="00A65D4B">
            <w:pPr>
              <w:pStyle w:val="Fuzeile"/>
              <w:tabs>
                <w:tab w:val="clear" w:pos="4536"/>
                <w:tab w:val="left" w:pos="851"/>
                <w:tab w:val="left" w:pos="6379"/>
              </w:tabs>
              <w:jc w:val="both"/>
              <w:rPr>
                <w:sz w:val="24"/>
                <w:szCs w:val="24"/>
              </w:rPr>
            </w:pPr>
            <w:r w:rsidRPr="00877D7F">
              <w:rPr>
                <w:b/>
                <w:sz w:val="24"/>
                <w:szCs w:val="24"/>
              </w:rPr>
              <w:t>Berichterstatter:</w:t>
            </w:r>
            <w:r>
              <w:rPr>
                <w:sz w:val="24"/>
                <w:szCs w:val="24"/>
              </w:rPr>
              <w:t xml:space="preserve"> </w:t>
            </w:r>
            <w:r w:rsidR="00E7254C" w:rsidRPr="00877D7F">
              <w:rPr>
                <w:sz w:val="24"/>
                <w:szCs w:val="24"/>
              </w:rPr>
              <w:t xml:space="preserve">Stadträtin Ina Rauter </w:t>
            </w:r>
            <w:r>
              <w:rPr>
                <w:sz w:val="24"/>
                <w:szCs w:val="24"/>
              </w:rPr>
              <w:t>(</w:t>
            </w:r>
            <w:r w:rsidR="00E7254C" w:rsidRPr="00877D7F">
              <w:rPr>
                <w:sz w:val="24"/>
                <w:szCs w:val="24"/>
              </w:rPr>
              <w:t>T</w:t>
            </w:r>
            <w:r>
              <w:rPr>
                <w:sz w:val="24"/>
                <w:szCs w:val="24"/>
              </w:rPr>
              <w:t>K</w:t>
            </w:r>
            <w:r w:rsidR="00E7254C" w:rsidRPr="00877D7F">
              <w:rPr>
                <w:sz w:val="24"/>
                <w:szCs w:val="24"/>
              </w:rPr>
              <w:t>S</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A65D4B" w:rsidRDefault="00A65D4B" w:rsidP="00A65D4B">
            <w:pPr>
              <w:pStyle w:val="Fuzeile"/>
              <w:tabs>
                <w:tab w:val="clear" w:pos="4536"/>
                <w:tab w:val="left" w:pos="851"/>
                <w:tab w:val="left" w:pos="6379"/>
              </w:tabs>
              <w:rPr>
                <w:sz w:val="24"/>
                <w:szCs w:val="24"/>
              </w:rPr>
            </w:pPr>
          </w:p>
          <w:p w:rsidR="00E7254C" w:rsidRPr="00877D7F" w:rsidRDefault="00E7254C" w:rsidP="005F5799">
            <w:pPr>
              <w:pStyle w:val="Fuzeile"/>
              <w:tabs>
                <w:tab w:val="clear" w:pos="4536"/>
                <w:tab w:val="left" w:pos="851"/>
                <w:tab w:val="left" w:pos="6379"/>
              </w:tabs>
              <w:rPr>
                <w:sz w:val="24"/>
                <w:szCs w:val="24"/>
              </w:rPr>
            </w:pPr>
            <w:r w:rsidRPr="00877D7F">
              <w:rPr>
                <w:sz w:val="24"/>
                <w:szCs w:val="24"/>
              </w:rPr>
              <w:t>Zahl: 3/2100-2018/Mag.Ga.-Gr.</w:t>
            </w:r>
          </w:p>
          <w:p w:rsidR="00E7254C" w:rsidRPr="00877D7F" w:rsidRDefault="00E7254C" w:rsidP="00E7254C">
            <w:pPr>
              <w:tabs>
                <w:tab w:val="left" w:pos="567"/>
              </w:tabs>
              <w:spacing w:after="200"/>
              <w:contextualSpacing/>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877D7F" w:rsidRDefault="00E7254C" w:rsidP="00E7254C">
            <w:pPr>
              <w:pStyle w:val="Kopfzeile"/>
              <w:tabs>
                <w:tab w:val="left" w:pos="3119"/>
              </w:tabs>
              <w:jc w:val="both"/>
              <w:rPr>
                <w:sz w:val="24"/>
                <w:szCs w:val="24"/>
              </w:rPr>
            </w:pPr>
          </w:p>
          <w:p w:rsidR="00E7254C" w:rsidRDefault="00E7254C" w:rsidP="00E7254C">
            <w:pPr>
              <w:spacing w:after="200"/>
              <w:contextualSpacing/>
              <w:jc w:val="both"/>
              <w:rPr>
                <w:b/>
                <w:sz w:val="24"/>
                <w:szCs w:val="24"/>
              </w:rPr>
            </w:pPr>
            <w:r w:rsidRPr="00877D7F">
              <w:rPr>
                <w:b/>
                <w:sz w:val="24"/>
                <w:szCs w:val="24"/>
              </w:rPr>
              <w:t>Die Stadtgemeinde Spittal an der Drau beschließt gemäß beiliegenden Verordnungsentwürfen</w:t>
            </w:r>
          </w:p>
          <w:p w:rsidR="00A37340" w:rsidRPr="00877D7F" w:rsidRDefault="00A37340" w:rsidP="00E7254C">
            <w:pPr>
              <w:spacing w:after="200"/>
              <w:contextualSpacing/>
              <w:jc w:val="both"/>
              <w:rPr>
                <w:b/>
                <w:sz w:val="24"/>
                <w:szCs w:val="24"/>
              </w:rPr>
            </w:pPr>
          </w:p>
          <w:p w:rsidR="00E7254C" w:rsidRDefault="00E7254C" w:rsidP="00E7254C">
            <w:pPr>
              <w:tabs>
                <w:tab w:val="left" w:pos="426"/>
              </w:tabs>
              <w:spacing w:after="200"/>
              <w:contextualSpacing/>
              <w:jc w:val="both"/>
              <w:rPr>
                <w:b/>
                <w:sz w:val="24"/>
                <w:szCs w:val="24"/>
              </w:rPr>
            </w:pPr>
            <w:r w:rsidRPr="00877D7F">
              <w:rPr>
                <w:b/>
                <w:sz w:val="24"/>
                <w:szCs w:val="24"/>
              </w:rPr>
              <w:t>a)</w:t>
            </w:r>
            <w:r w:rsidRPr="00877D7F">
              <w:rPr>
                <w:b/>
                <w:sz w:val="24"/>
                <w:szCs w:val="24"/>
              </w:rPr>
              <w:tab/>
              <w:t xml:space="preserve">eine Tarifordnung für ganztägige Schulformen an der Volksschule </w:t>
            </w:r>
            <w:r w:rsidRPr="00877D7F">
              <w:rPr>
                <w:b/>
                <w:sz w:val="24"/>
                <w:szCs w:val="24"/>
              </w:rPr>
              <w:tab/>
              <w:t xml:space="preserve">West </w:t>
            </w:r>
            <w:r w:rsidRPr="00877D7F">
              <w:rPr>
                <w:b/>
                <w:sz w:val="24"/>
                <w:szCs w:val="24"/>
              </w:rPr>
              <w:tab/>
              <w:t xml:space="preserve">Spittal an der Drau – Schuljahr 2018/19 (Beitrag für Betreuungsteil und </w:t>
            </w:r>
            <w:r w:rsidRPr="00877D7F">
              <w:rPr>
                <w:b/>
                <w:sz w:val="24"/>
                <w:szCs w:val="24"/>
              </w:rPr>
              <w:tab/>
              <w:t>Verpflegung)</w:t>
            </w:r>
          </w:p>
          <w:p w:rsidR="00A37340" w:rsidRPr="00877D7F" w:rsidRDefault="00A37340" w:rsidP="00E7254C">
            <w:pPr>
              <w:tabs>
                <w:tab w:val="left" w:pos="426"/>
              </w:tabs>
              <w:spacing w:after="200"/>
              <w:contextualSpacing/>
              <w:jc w:val="both"/>
              <w:rPr>
                <w:b/>
                <w:sz w:val="24"/>
                <w:szCs w:val="24"/>
              </w:rPr>
            </w:pPr>
          </w:p>
          <w:p w:rsidR="00E7254C" w:rsidRDefault="00E7254C" w:rsidP="00E7254C">
            <w:pPr>
              <w:tabs>
                <w:tab w:val="left" w:pos="426"/>
              </w:tabs>
              <w:spacing w:after="200"/>
              <w:contextualSpacing/>
              <w:jc w:val="both"/>
              <w:rPr>
                <w:b/>
                <w:sz w:val="24"/>
                <w:szCs w:val="24"/>
              </w:rPr>
            </w:pPr>
            <w:r w:rsidRPr="00877D7F">
              <w:rPr>
                <w:b/>
                <w:sz w:val="24"/>
                <w:szCs w:val="24"/>
              </w:rPr>
              <w:t>b)</w:t>
            </w:r>
            <w:r w:rsidRPr="00877D7F">
              <w:rPr>
                <w:b/>
                <w:sz w:val="24"/>
                <w:szCs w:val="24"/>
              </w:rPr>
              <w:tab/>
              <w:t xml:space="preserve">eine Tarifordnung für ganztägige Schulformen an der Volksschule Ost </w:t>
            </w:r>
            <w:r w:rsidRPr="00877D7F">
              <w:rPr>
                <w:b/>
                <w:sz w:val="24"/>
                <w:szCs w:val="24"/>
              </w:rPr>
              <w:tab/>
              <w:t xml:space="preserve">Spittal an </w:t>
            </w:r>
            <w:r w:rsidRPr="00877D7F">
              <w:rPr>
                <w:b/>
                <w:sz w:val="24"/>
                <w:szCs w:val="24"/>
              </w:rPr>
              <w:tab/>
              <w:t xml:space="preserve">der Drau – Schuljahr 2018/19 (Beitrag für Betreuungsteil und </w:t>
            </w:r>
            <w:r w:rsidRPr="00877D7F">
              <w:rPr>
                <w:b/>
                <w:sz w:val="24"/>
                <w:szCs w:val="24"/>
              </w:rPr>
              <w:tab/>
              <w:t>Verpflegung)</w:t>
            </w:r>
          </w:p>
          <w:p w:rsidR="00A37340" w:rsidRPr="00877D7F" w:rsidRDefault="00A37340" w:rsidP="00E7254C">
            <w:pPr>
              <w:tabs>
                <w:tab w:val="left" w:pos="426"/>
              </w:tabs>
              <w:spacing w:after="200"/>
              <w:contextualSpacing/>
              <w:jc w:val="both"/>
              <w:rPr>
                <w:b/>
                <w:sz w:val="24"/>
                <w:szCs w:val="24"/>
              </w:rPr>
            </w:pPr>
          </w:p>
          <w:p w:rsidR="00E7254C" w:rsidRPr="00877D7F" w:rsidRDefault="00E7254C" w:rsidP="00E7254C">
            <w:pPr>
              <w:tabs>
                <w:tab w:val="left" w:pos="426"/>
              </w:tabs>
              <w:spacing w:after="200"/>
              <w:contextualSpacing/>
              <w:jc w:val="both"/>
              <w:rPr>
                <w:b/>
                <w:sz w:val="24"/>
                <w:szCs w:val="24"/>
              </w:rPr>
            </w:pPr>
            <w:r w:rsidRPr="00877D7F">
              <w:rPr>
                <w:b/>
                <w:sz w:val="24"/>
                <w:szCs w:val="24"/>
              </w:rPr>
              <w:t>c)</w:t>
            </w:r>
            <w:r w:rsidRPr="00877D7F">
              <w:rPr>
                <w:b/>
                <w:sz w:val="24"/>
                <w:szCs w:val="24"/>
              </w:rPr>
              <w:tab/>
              <w:t xml:space="preserve">eine Tarifordnung für ganztägige </w:t>
            </w:r>
            <w:r w:rsidR="00A37340">
              <w:rPr>
                <w:b/>
                <w:sz w:val="24"/>
                <w:szCs w:val="24"/>
              </w:rPr>
              <w:t xml:space="preserve">Schulformen an der Volksschule </w:t>
            </w:r>
            <w:r w:rsidRPr="00877D7F">
              <w:rPr>
                <w:b/>
                <w:sz w:val="24"/>
                <w:szCs w:val="24"/>
              </w:rPr>
              <w:t xml:space="preserve">Molzbichl – </w:t>
            </w:r>
            <w:r w:rsidRPr="00877D7F">
              <w:rPr>
                <w:b/>
                <w:sz w:val="24"/>
                <w:szCs w:val="24"/>
              </w:rPr>
              <w:tab/>
              <w:t>Schuljahr 2018/19 (Beitrag für Betreuungsteil und Verpflegung)</w:t>
            </w:r>
          </w:p>
          <w:p w:rsidR="00E7254C" w:rsidRPr="00877D7F" w:rsidRDefault="00E7254C" w:rsidP="00E7254C">
            <w:pPr>
              <w:pStyle w:val="Fuzeile"/>
              <w:tabs>
                <w:tab w:val="clear" w:pos="4536"/>
                <w:tab w:val="left" w:pos="851"/>
                <w:tab w:val="left" w:pos="6379"/>
              </w:tabs>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pStyle w:val="Fuzeile"/>
              <w:tabs>
                <w:tab w:val="clear" w:pos="4536"/>
                <w:tab w:val="left" w:pos="851"/>
                <w:tab w:val="left" w:pos="6379"/>
              </w:tabs>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r w:rsidRPr="00877D7F">
              <w:rPr>
                <w:b/>
                <w:sz w:val="24"/>
                <w:szCs w:val="24"/>
              </w:rPr>
              <w:t xml:space="preserve">26 </w:t>
            </w:r>
          </w:p>
        </w:tc>
        <w:tc>
          <w:tcPr>
            <w:tcW w:w="9078" w:type="dxa"/>
            <w:tcBorders>
              <w:bottom w:val="single" w:sz="4" w:space="0" w:color="auto"/>
            </w:tcBorders>
          </w:tcPr>
          <w:p w:rsidR="00E7254C" w:rsidRPr="00877D7F" w:rsidRDefault="00E7254C" w:rsidP="00E7254C">
            <w:pPr>
              <w:pStyle w:val="Fuzeile"/>
              <w:tabs>
                <w:tab w:val="clear" w:pos="4536"/>
                <w:tab w:val="left" w:pos="851"/>
                <w:tab w:val="left" w:pos="6379"/>
              </w:tabs>
              <w:rPr>
                <w:b/>
                <w:sz w:val="24"/>
                <w:szCs w:val="24"/>
              </w:rPr>
            </w:pPr>
            <w:r w:rsidRPr="00877D7F">
              <w:rPr>
                <w:b/>
                <w:sz w:val="24"/>
                <w:szCs w:val="24"/>
              </w:rPr>
              <w:t>GB 2 Ankauf eines Kommunalfahrzeuges für die Friedhofsverwaltung</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E7254C" w:rsidRPr="00877D7F" w:rsidRDefault="00E7254C" w:rsidP="00E7254C">
            <w:pPr>
              <w:pStyle w:val="Fuzeile"/>
              <w:tabs>
                <w:tab w:val="clear" w:pos="4536"/>
                <w:tab w:val="left" w:pos="851"/>
                <w:tab w:val="left" w:pos="6379"/>
              </w:tabs>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r w:rsidRPr="00877D7F">
              <w:rPr>
                <w:b/>
                <w:sz w:val="24"/>
                <w:szCs w:val="24"/>
              </w:rPr>
              <w:t>Berichterstatter:</w:t>
            </w:r>
            <w:r w:rsidRPr="00877D7F">
              <w:rPr>
                <w:sz w:val="24"/>
                <w:szCs w:val="24"/>
              </w:rPr>
              <w:t xml:space="preserve"> Gemeinderätin Renate Egger (ÖVP)</w:t>
            </w:r>
          </w:p>
          <w:p w:rsidR="00E7254C" w:rsidRPr="00877D7F" w:rsidRDefault="00E7254C" w:rsidP="00E7254C">
            <w:pPr>
              <w:rPr>
                <w:sz w:val="24"/>
                <w:szCs w:val="24"/>
              </w:rPr>
            </w:pPr>
          </w:p>
          <w:p w:rsidR="00E7254C" w:rsidRPr="00877D7F" w:rsidRDefault="00A65D4B" w:rsidP="005F5799">
            <w:pPr>
              <w:rPr>
                <w:sz w:val="24"/>
                <w:szCs w:val="24"/>
              </w:rPr>
            </w:pPr>
            <w:r>
              <w:rPr>
                <w:sz w:val="24"/>
                <w:szCs w:val="24"/>
              </w:rPr>
              <w:t xml:space="preserve">Zahl: </w:t>
            </w:r>
            <w:r w:rsidR="00E7254C" w:rsidRPr="00877D7F">
              <w:rPr>
                <w:sz w:val="24"/>
                <w:szCs w:val="24"/>
              </w:rPr>
              <w:t>02/8170/2018/Ing. UGB</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877D7F" w:rsidRDefault="00E7254C" w:rsidP="00E7254C">
            <w:pPr>
              <w:jc w:val="both"/>
              <w:rPr>
                <w:b/>
                <w:sz w:val="24"/>
                <w:szCs w:val="24"/>
              </w:rPr>
            </w:pPr>
          </w:p>
          <w:p w:rsidR="00E7254C" w:rsidRPr="00877D7F" w:rsidRDefault="00E7254C" w:rsidP="00E7254C">
            <w:pPr>
              <w:jc w:val="both"/>
              <w:rPr>
                <w:b/>
                <w:sz w:val="24"/>
                <w:szCs w:val="24"/>
              </w:rPr>
            </w:pPr>
            <w:r w:rsidRPr="00877D7F">
              <w:rPr>
                <w:b/>
                <w:sz w:val="24"/>
                <w:szCs w:val="24"/>
              </w:rPr>
              <w:t>Die Firma Zeppelin Österreich GmbH, Drautalstraße 5, 9722 Stadlbach wird mit der Lieferung des Schäffer Radladers Typ 2428 in der Höhe von € 25.700,00 netto gemäß Angebotsunterlagen beauftragt.</w:t>
            </w:r>
          </w:p>
          <w:p w:rsidR="00E7254C" w:rsidRPr="00877D7F" w:rsidRDefault="00E7254C" w:rsidP="00E7254C">
            <w:pPr>
              <w:jc w:val="both"/>
              <w:rPr>
                <w:b/>
                <w:sz w:val="24"/>
                <w:szCs w:val="24"/>
              </w:rPr>
            </w:pPr>
          </w:p>
          <w:p w:rsidR="00E7254C" w:rsidRPr="00E562B6" w:rsidRDefault="00E7254C" w:rsidP="00E562B6">
            <w:pPr>
              <w:jc w:val="both"/>
              <w:rPr>
                <w:b/>
                <w:sz w:val="24"/>
                <w:szCs w:val="24"/>
              </w:rPr>
            </w:pPr>
            <w:r w:rsidRPr="00877D7F">
              <w:rPr>
                <w:b/>
                <w:sz w:val="24"/>
                <w:szCs w:val="24"/>
              </w:rPr>
              <w:t>Die Finanzierung erfolgt über Rücklagenentnahme.</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A65D4B" w:rsidRPr="00877D7F" w:rsidRDefault="00A65D4B" w:rsidP="00E7254C">
            <w:pPr>
              <w:rPr>
                <w:b/>
                <w:sz w:val="24"/>
                <w:szCs w:val="24"/>
              </w:rPr>
            </w:pPr>
          </w:p>
        </w:tc>
      </w:tr>
      <w:tr w:rsidR="00E7254C" w:rsidRPr="00877D7F" w:rsidTr="00A65D4B">
        <w:tc>
          <w:tcPr>
            <w:tcW w:w="560" w:type="dxa"/>
          </w:tcPr>
          <w:p w:rsidR="00E7254C" w:rsidRDefault="00E7254C">
            <w:pPr>
              <w:keepNext/>
              <w:tabs>
                <w:tab w:val="left" w:pos="1134"/>
              </w:tabs>
              <w:rPr>
                <w:b/>
                <w:sz w:val="24"/>
                <w:szCs w:val="24"/>
              </w:rPr>
            </w:pPr>
          </w:p>
          <w:p w:rsidR="00195ED8" w:rsidRDefault="00195ED8">
            <w:pPr>
              <w:keepNext/>
              <w:tabs>
                <w:tab w:val="left" w:pos="1134"/>
              </w:tabs>
              <w:rPr>
                <w:b/>
                <w:sz w:val="24"/>
                <w:szCs w:val="24"/>
              </w:rPr>
            </w:pPr>
          </w:p>
          <w:p w:rsidR="00A65D4B" w:rsidRPr="00877D7F" w:rsidRDefault="00A65D4B">
            <w:pPr>
              <w:keepNext/>
              <w:tabs>
                <w:tab w:val="left" w:pos="1134"/>
              </w:tabs>
              <w:rPr>
                <w:b/>
                <w:sz w:val="24"/>
                <w:szCs w:val="24"/>
              </w:rPr>
            </w:pPr>
            <w:r>
              <w:rPr>
                <w:b/>
                <w:sz w:val="24"/>
                <w:szCs w:val="24"/>
              </w:rPr>
              <w:t>27</w:t>
            </w:r>
          </w:p>
        </w:tc>
        <w:tc>
          <w:tcPr>
            <w:tcW w:w="9078" w:type="dxa"/>
            <w:tcBorders>
              <w:bottom w:val="single" w:sz="4" w:space="0" w:color="auto"/>
            </w:tcBorders>
          </w:tcPr>
          <w:p w:rsidR="00195ED8" w:rsidRDefault="00195ED8" w:rsidP="00E7254C">
            <w:pPr>
              <w:rPr>
                <w:b/>
                <w:sz w:val="24"/>
                <w:szCs w:val="24"/>
              </w:rPr>
            </w:pPr>
          </w:p>
          <w:p w:rsidR="00195ED8" w:rsidRDefault="00195ED8" w:rsidP="00E7254C">
            <w:pPr>
              <w:rPr>
                <w:b/>
                <w:sz w:val="24"/>
                <w:szCs w:val="24"/>
              </w:rPr>
            </w:pPr>
          </w:p>
          <w:p w:rsidR="00E7254C" w:rsidRPr="00877D7F" w:rsidRDefault="00E7254C" w:rsidP="00E7254C">
            <w:pPr>
              <w:rPr>
                <w:b/>
                <w:sz w:val="24"/>
                <w:szCs w:val="24"/>
              </w:rPr>
            </w:pPr>
            <w:r w:rsidRPr="00877D7F">
              <w:rPr>
                <w:b/>
                <w:sz w:val="24"/>
                <w:szCs w:val="24"/>
              </w:rPr>
              <w:t>GB 2  ABA und WVA BA 18 - Vergabe Baumeisterarbeiten</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rPr>
                <w:sz w:val="24"/>
                <w:szCs w:val="24"/>
              </w:rPr>
            </w:pPr>
          </w:p>
          <w:p w:rsidR="00E7254C" w:rsidRDefault="00A65D4B" w:rsidP="00E7254C">
            <w:pPr>
              <w:rPr>
                <w:sz w:val="24"/>
                <w:szCs w:val="24"/>
              </w:rPr>
            </w:pPr>
            <w:r w:rsidRPr="00877D7F">
              <w:rPr>
                <w:b/>
                <w:sz w:val="24"/>
                <w:szCs w:val="24"/>
              </w:rPr>
              <w:t>Berichterstatter:</w:t>
            </w:r>
            <w:r>
              <w:rPr>
                <w:sz w:val="24"/>
                <w:szCs w:val="24"/>
              </w:rPr>
              <w:t xml:space="preserve"> Gemeinderätin</w:t>
            </w:r>
            <w:r w:rsidR="00E7254C" w:rsidRPr="00877D7F">
              <w:rPr>
                <w:sz w:val="24"/>
                <w:szCs w:val="24"/>
              </w:rPr>
              <w:t xml:space="preserve"> Barbara Samobor </w:t>
            </w:r>
            <w:r>
              <w:rPr>
                <w:sz w:val="24"/>
                <w:szCs w:val="24"/>
              </w:rPr>
              <w:t>(</w:t>
            </w:r>
            <w:r w:rsidR="00E7254C" w:rsidRPr="00877D7F">
              <w:rPr>
                <w:sz w:val="24"/>
                <w:szCs w:val="24"/>
              </w:rPr>
              <w:t>ÖVP</w:t>
            </w:r>
            <w:r>
              <w:rPr>
                <w:sz w:val="24"/>
                <w:szCs w:val="24"/>
              </w:rPr>
              <w:t>)</w:t>
            </w:r>
          </w:p>
          <w:p w:rsidR="00A65D4B" w:rsidRPr="00877D7F" w:rsidRDefault="00A65D4B"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5F5799">
            <w:pPr>
              <w:rPr>
                <w:sz w:val="24"/>
                <w:szCs w:val="24"/>
              </w:rPr>
            </w:pPr>
            <w:r w:rsidRPr="00877D7F">
              <w:rPr>
                <w:sz w:val="24"/>
                <w:szCs w:val="24"/>
              </w:rPr>
              <w:t xml:space="preserve">Zahl: 2-8500_8510/2018-Ing.UGB/DI SC </w:t>
            </w:r>
          </w:p>
          <w:p w:rsidR="00A65D4B" w:rsidRPr="00877D7F" w:rsidRDefault="00A65D4B"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 xml:space="preserve">mehrstimmig mit einer Stimmenthaltung </w:t>
            </w:r>
            <w:r w:rsidRPr="00877D7F">
              <w:rPr>
                <w:sz w:val="24"/>
                <w:szCs w:val="24"/>
              </w:rPr>
              <w:t xml:space="preserve">(StR Ing. Eder) 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Firma PORR Bau GmbH – Tiefbau, Robertstraße 1, 9020 Klagenfurt, wird mit den Baumeisterarbeiten mit einer Auftragssumme in der Höhe von € 8.932.087,54 zuzüglich 20 % MwSt. – gemäß Prüfbericht und Vergabevorschlag vom 23.05.2018 – beauftragt.</w:t>
            </w:r>
          </w:p>
          <w:p w:rsidR="00E7254C" w:rsidRPr="00877D7F" w:rsidRDefault="00E7254C" w:rsidP="00E7254C">
            <w:pPr>
              <w:jc w:val="both"/>
              <w:rPr>
                <w:b/>
                <w:sz w:val="24"/>
                <w:szCs w:val="24"/>
              </w:rPr>
            </w:pPr>
          </w:p>
          <w:p w:rsidR="00E7254C" w:rsidRPr="00877D7F" w:rsidRDefault="00E7254C" w:rsidP="00E7254C">
            <w:pPr>
              <w:jc w:val="both"/>
              <w:rPr>
                <w:sz w:val="24"/>
                <w:szCs w:val="24"/>
              </w:rPr>
            </w:pPr>
            <w:r w:rsidRPr="00877D7F">
              <w:rPr>
                <w:sz w:val="24"/>
                <w:szCs w:val="24"/>
              </w:rPr>
              <w:t xml:space="preserve">Die Finanzierung für das Jahr 2018 ist auf den Haushaltsstellen 5/85181/0040 und 5/8507/0040 sichergestellt. Die Restfinanzierung ist im Budget 2019 bzw. 2020 vorzusehen. </w:t>
            </w:r>
          </w:p>
          <w:p w:rsidR="00E7254C" w:rsidRPr="00877D7F" w:rsidRDefault="00E7254C" w:rsidP="00A37340">
            <w:pPr>
              <w:jc w:val="both"/>
              <w:rPr>
                <w:sz w:val="24"/>
                <w:szCs w:val="24"/>
              </w:rPr>
            </w:pP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195ED8" w:rsidRPr="00877D7F" w:rsidRDefault="00195ED8" w:rsidP="00E7254C">
            <w:pPr>
              <w:rPr>
                <w:sz w:val="24"/>
                <w:szCs w:val="24"/>
              </w:rPr>
            </w:pPr>
          </w:p>
        </w:tc>
      </w:tr>
      <w:tr w:rsidR="00E7254C" w:rsidRPr="00877D7F" w:rsidTr="00A65D4B">
        <w:tc>
          <w:tcPr>
            <w:tcW w:w="560" w:type="dxa"/>
          </w:tcPr>
          <w:p w:rsidR="00195ED8" w:rsidRDefault="00195ED8">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28 </w:t>
            </w:r>
          </w:p>
        </w:tc>
        <w:tc>
          <w:tcPr>
            <w:tcW w:w="9078" w:type="dxa"/>
            <w:tcBorders>
              <w:bottom w:val="single" w:sz="4" w:space="0" w:color="auto"/>
            </w:tcBorders>
          </w:tcPr>
          <w:p w:rsidR="00195ED8" w:rsidRDefault="00195ED8" w:rsidP="00E7254C">
            <w:pPr>
              <w:rPr>
                <w:b/>
                <w:sz w:val="24"/>
                <w:szCs w:val="24"/>
              </w:rPr>
            </w:pPr>
          </w:p>
          <w:p w:rsidR="00E7254C" w:rsidRPr="00877D7F" w:rsidRDefault="00E7254C" w:rsidP="00E7254C">
            <w:pPr>
              <w:rPr>
                <w:b/>
                <w:sz w:val="24"/>
                <w:szCs w:val="24"/>
              </w:rPr>
            </w:pPr>
            <w:r w:rsidRPr="00877D7F">
              <w:rPr>
                <w:b/>
                <w:sz w:val="24"/>
                <w:szCs w:val="24"/>
              </w:rPr>
              <w:t>GB 2 ABA und WVA BA 18 - Vergabe grabenlose Kanalsanierung</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A65D4B">
            <w:pPr>
              <w:rPr>
                <w:b/>
                <w:sz w:val="24"/>
                <w:szCs w:val="24"/>
              </w:rPr>
            </w:pPr>
          </w:p>
          <w:p w:rsidR="00A65D4B" w:rsidRDefault="00A65D4B" w:rsidP="00A65D4B">
            <w:pPr>
              <w:rPr>
                <w:sz w:val="24"/>
                <w:szCs w:val="24"/>
              </w:rPr>
            </w:pPr>
            <w:r w:rsidRPr="00877D7F">
              <w:rPr>
                <w:b/>
                <w:sz w:val="24"/>
                <w:szCs w:val="24"/>
              </w:rPr>
              <w:t>Berichterstatter:</w:t>
            </w:r>
            <w:r>
              <w:rPr>
                <w:sz w:val="24"/>
                <w:szCs w:val="24"/>
              </w:rPr>
              <w:t xml:space="preserve"> Gemeinderätin</w:t>
            </w:r>
            <w:r w:rsidRPr="00877D7F">
              <w:rPr>
                <w:sz w:val="24"/>
                <w:szCs w:val="24"/>
              </w:rPr>
              <w:t xml:space="preserve"> Barbara Samobor </w:t>
            </w:r>
            <w:r>
              <w:rPr>
                <w:sz w:val="24"/>
                <w:szCs w:val="24"/>
              </w:rPr>
              <w:t>(</w:t>
            </w:r>
            <w:r w:rsidRPr="00877D7F">
              <w:rPr>
                <w:sz w:val="24"/>
                <w:szCs w:val="24"/>
              </w:rPr>
              <w:t>ÖVP</w:t>
            </w:r>
            <w:r>
              <w:rPr>
                <w:sz w:val="24"/>
                <w:szCs w:val="24"/>
              </w:rPr>
              <w:t>)</w:t>
            </w:r>
          </w:p>
          <w:p w:rsidR="00E7254C" w:rsidRPr="00877D7F" w:rsidRDefault="00E7254C"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5F5799">
            <w:pPr>
              <w:rPr>
                <w:sz w:val="24"/>
                <w:szCs w:val="24"/>
              </w:rPr>
            </w:pPr>
            <w:r w:rsidRPr="00877D7F">
              <w:rPr>
                <w:sz w:val="24"/>
                <w:szCs w:val="24"/>
              </w:rPr>
              <w:t>Zahl: 2-8500_8510/2018-Ing.UGB/DI SC</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195ED8" w:rsidRPr="00877D7F" w:rsidRDefault="00E7254C" w:rsidP="00E7254C">
            <w:pPr>
              <w:jc w:val="both"/>
              <w:rPr>
                <w:b/>
                <w:sz w:val="24"/>
                <w:szCs w:val="24"/>
              </w:rPr>
            </w:pPr>
            <w:r w:rsidRPr="00877D7F">
              <w:rPr>
                <w:b/>
                <w:sz w:val="24"/>
                <w:szCs w:val="24"/>
              </w:rPr>
              <w:t>Die Firma STRABAG AG, Wiener Straße 24, 3382 Loosdorf, wird mit der grabenlosen Kanalsanierung mit einer Auftragssumme in der Höhe von € 369.165,96 zuzüglich 20 % MwSt. – gemäß Prüfbericht und Vergabevorschlag vom 28.05.2018 – beauftragt.</w:t>
            </w:r>
          </w:p>
          <w:p w:rsidR="00E562B6" w:rsidRDefault="00E562B6" w:rsidP="00E7254C">
            <w:pPr>
              <w:jc w:val="both"/>
              <w:rPr>
                <w:sz w:val="24"/>
                <w:szCs w:val="24"/>
              </w:rPr>
            </w:pPr>
          </w:p>
          <w:p w:rsidR="00E7254C" w:rsidRPr="00877D7F" w:rsidRDefault="00E7254C" w:rsidP="00113B30">
            <w:pPr>
              <w:jc w:val="both"/>
              <w:rPr>
                <w:sz w:val="24"/>
                <w:szCs w:val="24"/>
              </w:rPr>
            </w:pPr>
            <w:r w:rsidRPr="00877D7F">
              <w:rPr>
                <w:sz w:val="24"/>
                <w:szCs w:val="24"/>
              </w:rPr>
              <w:t xml:space="preserve">Die Finanzierung für das Jahr 2018 ist auf den Haushaltsstellen 5/85181/0040 und 5/8507/0040 sichergestellt. Die Restfinanzierung ist im Budget 2019 bzw. 2020 vorzusehen. </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p>
        </w:tc>
      </w:tr>
      <w:tr w:rsidR="00E7254C" w:rsidRPr="00877D7F" w:rsidTr="00A65D4B">
        <w:tc>
          <w:tcPr>
            <w:tcW w:w="560" w:type="dxa"/>
          </w:tcPr>
          <w:p w:rsidR="00113B30" w:rsidRDefault="00113B30">
            <w:pPr>
              <w:keepNext/>
              <w:tabs>
                <w:tab w:val="left" w:pos="1134"/>
              </w:tabs>
              <w:rPr>
                <w:b/>
                <w:sz w:val="24"/>
                <w:szCs w:val="24"/>
              </w:rPr>
            </w:pPr>
          </w:p>
          <w:p w:rsidR="00E7254C" w:rsidRPr="00877D7F" w:rsidRDefault="00E7254C">
            <w:pPr>
              <w:keepNext/>
              <w:tabs>
                <w:tab w:val="left" w:pos="1134"/>
              </w:tabs>
              <w:rPr>
                <w:b/>
                <w:sz w:val="24"/>
                <w:szCs w:val="24"/>
              </w:rPr>
            </w:pPr>
            <w:r w:rsidRPr="00877D7F">
              <w:rPr>
                <w:b/>
                <w:sz w:val="24"/>
                <w:szCs w:val="24"/>
              </w:rPr>
              <w:t xml:space="preserve">29 </w:t>
            </w:r>
          </w:p>
        </w:tc>
        <w:tc>
          <w:tcPr>
            <w:tcW w:w="9078" w:type="dxa"/>
            <w:tcBorders>
              <w:bottom w:val="single" w:sz="4" w:space="0" w:color="auto"/>
            </w:tcBorders>
          </w:tcPr>
          <w:p w:rsidR="00113B30" w:rsidRDefault="00113B30" w:rsidP="00E7254C">
            <w:pPr>
              <w:rPr>
                <w:b/>
                <w:sz w:val="24"/>
                <w:szCs w:val="24"/>
              </w:rPr>
            </w:pPr>
          </w:p>
          <w:p w:rsidR="00E7254C" w:rsidRPr="00877D7F" w:rsidRDefault="00E7254C" w:rsidP="00E7254C">
            <w:pPr>
              <w:rPr>
                <w:b/>
                <w:sz w:val="24"/>
                <w:szCs w:val="24"/>
              </w:rPr>
            </w:pPr>
            <w:r w:rsidRPr="00877D7F">
              <w:rPr>
                <w:b/>
                <w:sz w:val="24"/>
                <w:szCs w:val="24"/>
              </w:rPr>
              <w:t>RI Regger Immobilien GmbH, Ausübung des Optionsrechtes, Abschluss eines Kaufvertrages</w:t>
            </w:r>
          </w:p>
        </w:tc>
      </w:tr>
      <w:tr w:rsidR="00E7254C" w:rsidRPr="00877D7F" w:rsidTr="00A65D4B">
        <w:tc>
          <w:tcPr>
            <w:tcW w:w="560" w:type="dxa"/>
          </w:tcPr>
          <w:p w:rsidR="00E7254C" w:rsidRPr="00877D7F" w:rsidRDefault="00E7254C">
            <w:pPr>
              <w:keepNext/>
              <w:tabs>
                <w:tab w:val="left" w:pos="1134"/>
              </w:tabs>
              <w:rPr>
                <w:b/>
                <w:sz w:val="24"/>
                <w:szCs w:val="24"/>
              </w:rPr>
            </w:pPr>
          </w:p>
        </w:tc>
        <w:tc>
          <w:tcPr>
            <w:tcW w:w="9078" w:type="dxa"/>
            <w:tcBorders>
              <w:top w:val="single" w:sz="4" w:space="0" w:color="auto"/>
            </w:tcBorders>
          </w:tcPr>
          <w:p w:rsidR="00A65D4B" w:rsidRDefault="00A65D4B" w:rsidP="00E7254C">
            <w:pPr>
              <w:rPr>
                <w:sz w:val="24"/>
                <w:szCs w:val="24"/>
              </w:rPr>
            </w:pPr>
          </w:p>
          <w:p w:rsidR="00E7254C" w:rsidRPr="00877D7F" w:rsidRDefault="00A65D4B" w:rsidP="00E7254C">
            <w:pPr>
              <w:rPr>
                <w:sz w:val="24"/>
                <w:szCs w:val="24"/>
              </w:rPr>
            </w:pPr>
            <w:r w:rsidRPr="00A65D4B">
              <w:rPr>
                <w:b/>
                <w:sz w:val="24"/>
                <w:szCs w:val="24"/>
              </w:rPr>
              <w:t>Berichterstatter:</w:t>
            </w:r>
            <w:r>
              <w:rPr>
                <w:sz w:val="24"/>
                <w:szCs w:val="24"/>
              </w:rPr>
              <w:t xml:space="preserve"> Gemeinderat</w:t>
            </w:r>
            <w:r w:rsidR="00E7254C" w:rsidRPr="00877D7F">
              <w:rPr>
                <w:sz w:val="24"/>
                <w:szCs w:val="24"/>
              </w:rPr>
              <w:t xml:space="preserve"> Wolfgang Hassler </w:t>
            </w:r>
            <w:r>
              <w:rPr>
                <w:sz w:val="24"/>
                <w:szCs w:val="24"/>
              </w:rPr>
              <w:t>(</w:t>
            </w:r>
            <w:r w:rsidR="00E7254C" w:rsidRPr="00877D7F">
              <w:rPr>
                <w:sz w:val="24"/>
                <w:szCs w:val="24"/>
              </w:rPr>
              <w:t>SPÖ</w:t>
            </w:r>
            <w:r>
              <w:rPr>
                <w:sz w:val="24"/>
                <w:szCs w:val="24"/>
              </w:rPr>
              <w:t>)</w:t>
            </w: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A65D4B" w:rsidRDefault="00A65D4B" w:rsidP="00E7254C">
            <w:pPr>
              <w:rPr>
                <w:sz w:val="24"/>
                <w:szCs w:val="24"/>
              </w:rPr>
            </w:pPr>
          </w:p>
          <w:p w:rsidR="00E7254C" w:rsidRPr="00877D7F" w:rsidRDefault="00E7254C" w:rsidP="005F5799">
            <w:pPr>
              <w:rPr>
                <w:sz w:val="24"/>
                <w:szCs w:val="24"/>
              </w:rPr>
            </w:pPr>
            <w:r w:rsidRPr="00877D7F">
              <w:rPr>
                <w:sz w:val="24"/>
                <w:szCs w:val="24"/>
              </w:rPr>
              <w:t xml:space="preserve">Zahl: 02-8400/2018-Mag.Ko </w:t>
            </w:r>
          </w:p>
          <w:p w:rsidR="00E7254C"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Gemeinderat übernimmt die Empfehlung des Stadtrates (Sitzung am 18.06.2018) und fasst </w:t>
            </w:r>
            <w:r w:rsidRPr="00877D7F">
              <w:rPr>
                <w:b/>
                <w:sz w:val="24"/>
                <w:szCs w:val="24"/>
              </w:rPr>
              <w:t>einstimmig</w:t>
            </w:r>
            <w:r w:rsidRPr="00877D7F">
              <w:rPr>
                <w:sz w:val="24"/>
                <w:szCs w:val="24"/>
              </w:rPr>
              <w:t xml:space="preserve"> nachfolgenden </w:t>
            </w:r>
            <w:r w:rsidRPr="00877D7F">
              <w:rPr>
                <w:b/>
                <w:sz w:val="24"/>
                <w:szCs w:val="24"/>
              </w:rPr>
              <w:t>Beschluss</w:t>
            </w:r>
            <w:r w:rsidRPr="00877D7F">
              <w:rPr>
                <w:sz w:val="24"/>
                <w:szCs w:val="24"/>
              </w:rPr>
              <w:t>:</w:t>
            </w:r>
          </w:p>
          <w:p w:rsidR="00E7254C" w:rsidRPr="00877D7F" w:rsidRDefault="00E7254C" w:rsidP="00E7254C">
            <w:pPr>
              <w:jc w:val="both"/>
              <w:rPr>
                <w:sz w:val="24"/>
                <w:szCs w:val="24"/>
              </w:rPr>
            </w:pPr>
          </w:p>
          <w:p w:rsidR="00E7254C" w:rsidRPr="00877D7F" w:rsidRDefault="00E7254C" w:rsidP="00E7254C">
            <w:pPr>
              <w:jc w:val="both"/>
              <w:rPr>
                <w:b/>
                <w:sz w:val="24"/>
                <w:szCs w:val="24"/>
              </w:rPr>
            </w:pPr>
            <w:r w:rsidRPr="00877D7F">
              <w:rPr>
                <w:b/>
                <w:sz w:val="24"/>
                <w:szCs w:val="24"/>
              </w:rPr>
              <w:t>Die Stadtgemeinde Spittal an der Drau verkauft an die RI Regger Immobilien GmbH auf Grundlage des Vertragsentwurfes des Notars Dr. Bäck vom 11.6.2018, und Grundlage der Vermessungsurkunde des DI Dr. Günther Abwerzger vom 8.6.2018, GZ 10754/18, das neugebildete Grundstück Parzelle 156/4, im Ausmaß von 1979 m² und das Grundstück Parzelle .110/1, alle Grundbuch 73419 Spittal an der Drau.  Der Kaufpreis für ca. 2.102 m² beträgt € 478.344,-- unter Einräumung von Dienstbarkeiten. Für die laufende Instandhaltung und die Schneeräumung der Weganlage ist ein jährliches pauschales Entgelt von € 5.000,-  wertgesichert nach dem Verbraucherpreisindex 2015 zu leisten.</w:t>
            </w:r>
          </w:p>
          <w:p w:rsidR="00E7254C" w:rsidRPr="00877D7F" w:rsidRDefault="00E7254C" w:rsidP="00E7254C">
            <w:pPr>
              <w:jc w:val="both"/>
              <w:rPr>
                <w:b/>
                <w:sz w:val="24"/>
                <w:szCs w:val="24"/>
              </w:rPr>
            </w:pPr>
          </w:p>
          <w:p w:rsidR="00877D7F" w:rsidRDefault="00E7254C" w:rsidP="00E7254C">
            <w:pPr>
              <w:jc w:val="both"/>
              <w:rPr>
                <w:b/>
                <w:sz w:val="24"/>
                <w:szCs w:val="24"/>
              </w:rPr>
            </w:pPr>
            <w:r w:rsidRPr="00877D7F">
              <w:rPr>
                <w:b/>
                <w:sz w:val="24"/>
                <w:szCs w:val="24"/>
              </w:rPr>
              <w:br w:type="page"/>
            </w: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877D7F" w:rsidRDefault="00877D7F" w:rsidP="00E7254C">
            <w:pPr>
              <w:jc w:val="both"/>
              <w:rPr>
                <w:b/>
                <w:sz w:val="24"/>
                <w:szCs w:val="24"/>
              </w:rPr>
            </w:pPr>
          </w:p>
          <w:p w:rsidR="0024655B" w:rsidRDefault="0024655B"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5F5799" w:rsidRDefault="005F5799" w:rsidP="00E7254C">
            <w:pPr>
              <w:jc w:val="both"/>
              <w:rPr>
                <w:sz w:val="24"/>
                <w:szCs w:val="24"/>
              </w:rPr>
            </w:pPr>
          </w:p>
          <w:p w:rsidR="00E7254C" w:rsidRPr="00877D7F" w:rsidRDefault="00E7254C" w:rsidP="00E7254C">
            <w:pPr>
              <w:jc w:val="both"/>
              <w:rPr>
                <w:sz w:val="24"/>
                <w:szCs w:val="24"/>
              </w:rPr>
            </w:pPr>
            <w:r w:rsidRPr="00877D7F">
              <w:rPr>
                <w:sz w:val="24"/>
                <w:szCs w:val="24"/>
              </w:rPr>
              <w:t>Am Ende der Sitzung werden vom Bürgermeister die eingebrachten Anträge behandelt:</w:t>
            </w:r>
          </w:p>
          <w:p w:rsidR="00E7254C" w:rsidRPr="00877D7F" w:rsidRDefault="00E7254C" w:rsidP="00E7254C">
            <w:pPr>
              <w:jc w:val="both"/>
              <w:rPr>
                <w:b/>
                <w:sz w:val="24"/>
                <w:szCs w:val="24"/>
              </w:rPr>
            </w:pPr>
          </w:p>
          <w:p w:rsidR="00E7254C" w:rsidRPr="0024655B" w:rsidRDefault="00E7254C" w:rsidP="00E7254C">
            <w:pPr>
              <w:numPr>
                <w:ilvl w:val="0"/>
                <w:numId w:val="23"/>
              </w:numPr>
              <w:ind w:left="284" w:hanging="284"/>
              <w:jc w:val="both"/>
              <w:rPr>
                <w:sz w:val="24"/>
                <w:szCs w:val="24"/>
                <w:u w:val="single"/>
              </w:rPr>
            </w:pPr>
            <w:r w:rsidRPr="0024655B">
              <w:rPr>
                <w:sz w:val="24"/>
                <w:szCs w:val="24"/>
                <w:u w:val="single"/>
              </w:rPr>
              <w:t>Antrag: WC-Anlagen im Bereich des FF-Übungsplatzes</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Antragsteller:</w:t>
            </w:r>
          </w:p>
          <w:p w:rsidR="00E7254C" w:rsidRPr="00877D7F" w:rsidRDefault="00E7254C" w:rsidP="00E7254C">
            <w:pPr>
              <w:jc w:val="both"/>
              <w:rPr>
                <w:sz w:val="24"/>
                <w:szCs w:val="24"/>
              </w:rPr>
            </w:pPr>
            <w:r w:rsidRPr="00877D7F">
              <w:rPr>
                <w:sz w:val="24"/>
                <w:szCs w:val="24"/>
              </w:rPr>
              <w:t>Stadtrat LAbg. Christoph Staudacher</w:t>
            </w:r>
          </w:p>
          <w:p w:rsidR="00E7254C" w:rsidRPr="00877D7F" w:rsidRDefault="00E7254C" w:rsidP="00E7254C">
            <w:pPr>
              <w:jc w:val="both"/>
              <w:rPr>
                <w:sz w:val="24"/>
                <w:szCs w:val="24"/>
              </w:rPr>
            </w:pPr>
            <w:r w:rsidRPr="00877D7F">
              <w:rPr>
                <w:sz w:val="24"/>
                <w:szCs w:val="24"/>
              </w:rPr>
              <w:t>Gemeinderat Bruno Kogler</w:t>
            </w:r>
          </w:p>
          <w:p w:rsidR="00E7254C" w:rsidRPr="00877D7F" w:rsidRDefault="00E7254C" w:rsidP="00E7254C">
            <w:pPr>
              <w:jc w:val="both"/>
              <w:rPr>
                <w:sz w:val="24"/>
                <w:szCs w:val="24"/>
              </w:rPr>
            </w:pPr>
            <w:r w:rsidRPr="00877D7F">
              <w:rPr>
                <w:sz w:val="24"/>
                <w:szCs w:val="24"/>
              </w:rPr>
              <w:t>Gemeinderat Rüdiger Wolfgang Kofler</w:t>
            </w:r>
          </w:p>
          <w:p w:rsidR="00E7254C" w:rsidRPr="00877D7F" w:rsidRDefault="00E7254C" w:rsidP="00E7254C">
            <w:pPr>
              <w:jc w:val="both"/>
              <w:rPr>
                <w:sz w:val="24"/>
                <w:szCs w:val="24"/>
              </w:rPr>
            </w:pPr>
            <w:r w:rsidRPr="00877D7F">
              <w:rPr>
                <w:sz w:val="24"/>
                <w:szCs w:val="24"/>
              </w:rPr>
              <w:t>Gemeinderat Marco Brandner</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Gemäß § 41 der K-AGO bringen die unterzeichnenden Mandatare folgenden Antrag ein:</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Errichtung von WC-Anlagen im Bereich des Übungsplatzes der Feuerwehren in den Auen</w:t>
            </w:r>
          </w:p>
          <w:p w:rsidR="00E7254C" w:rsidRPr="00877D7F" w:rsidRDefault="00E7254C" w:rsidP="00E7254C">
            <w:pPr>
              <w:jc w:val="both"/>
              <w:rPr>
                <w:sz w:val="24"/>
                <w:szCs w:val="24"/>
              </w:rPr>
            </w:pPr>
            <w:r w:rsidRPr="00877D7F">
              <w:rPr>
                <w:sz w:val="24"/>
                <w:szCs w:val="24"/>
              </w:rPr>
              <w:t>Kosten für ein DIXI-Klo ca. 200 Euro.</w:t>
            </w:r>
          </w:p>
          <w:p w:rsidR="00E7254C" w:rsidRPr="00877D7F" w:rsidRDefault="00E7254C" w:rsidP="00E7254C">
            <w:pPr>
              <w:jc w:val="both"/>
              <w:rPr>
                <w:sz w:val="24"/>
                <w:szCs w:val="24"/>
              </w:rPr>
            </w:pPr>
            <w:r w:rsidRPr="00877D7F">
              <w:rPr>
                <w:sz w:val="24"/>
                <w:szCs w:val="24"/>
              </w:rPr>
              <w:t>Kosten für eine Toiletten Kabine Keramik ca. 1000 Euro.</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Begründung:</w:t>
            </w:r>
          </w:p>
          <w:p w:rsidR="00E7254C" w:rsidRPr="00877D7F" w:rsidRDefault="00E7254C" w:rsidP="00E7254C">
            <w:pPr>
              <w:jc w:val="both"/>
              <w:rPr>
                <w:sz w:val="24"/>
                <w:szCs w:val="24"/>
              </w:rPr>
            </w:pPr>
            <w:r w:rsidRPr="00877D7F">
              <w:rPr>
                <w:sz w:val="24"/>
                <w:szCs w:val="24"/>
              </w:rPr>
              <w:t xml:space="preserve">Unsere Feuerwehren nutzen den Übungsplatz in den Auen mit ihren Wettkampfgruppen regelmäßig. Da diese öfters über mehrere Stunden andauern ist eine geeignete WC Anlage unbedingt erforderlich. </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Antrag wird dem </w:t>
            </w:r>
            <w:r w:rsidRPr="00877D7F">
              <w:rPr>
                <w:b/>
                <w:sz w:val="24"/>
                <w:szCs w:val="24"/>
              </w:rPr>
              <w:t>Ausschuss für Kommunale Betriebe</w:t>
            </w:r>
            <w:r w:rsidRPr="00877D7F">
              <w:rPr>
                <w:sz w:val="24"/>
                <w:szCs w:val="24"/>
              </w:rPr>
              <w:t xml:space="preserve"> zugeswiesen. </w:t>
            </w:r>
          </w:p>
          <w:p w:rsidR="00E7254C" w:rsidRPr="00877D7F" w:rsidRDefault="00E7254C" w:rsidP="00E7254C">
            <w:pPr>
              <w:jc w:val="both"/>
              <w:rPr>
                <w:sz w:val="24"/>
                <w:szCs w:val="24"/>
              </w:rPr>
            </w:pPr>
          </w:p>
          <w:p w:rsidR="00E7254C" w:rsidRPr="00877D7F" w:rsidRDefault="00E7254C" w:rsidP="00E7254C">
            <w:pPr>
              <w:jc w:val="both"/>
              <w:rPr>
                <w:sz w:val="24"/>
                <w:szCs w:val="24"/>
              </w:rPr>
            </w:pPr>
          </w:p>
          <w:p w:rsidR="00E7254C" w:rsidRPr="00877D7F" w:rsidRDefault="00E7254C" w:rsidP="00E7254C">
            <w:pPr>
              <w:jc w:val="both"/>
              <w:rPr>
                <w:sz w:val="24"/>
                <w:szCs w:val="24"/>
              </w:rPr>
            </w:pPr>
          </w:p>
          <w:p w:rsidR="00E7254C" w:rsidRPr="0024655B" w:rsidRDefault="00E7254C" w:rsidP="00E7254C">
            <w:pPr>
              <w:numPr>
                <w:ilvl w:val="0"/>
                <w:numId w:val="23"/>
              </w:numPr>
              <w:ind w:left="284" w:hanging="284"/>
              <w:jc w:val="both"/>
              <w:rPr>
                <w:sz w:val="24"/>
                <w:szCs w:val="24"/>
                <w:u w:val="single"/>
              </w:rPr>
            </w:pPr>
            <w:r w:rsidRPr="0024655B">
              <w:rPr>
                <w:sz w:val="24"/>
                <w:szCs w:val="24"/>
                <w:u w:val="single"/>
              </w:rPr>
              <w:t xml:space="preserve">Antrag: Errichtung digitalen Infopoint </w:t>
            </w:r>
          </w:p>
          <w:p w:rsidR="00E7254C" w:rsidRPr="00877D7F" w:rsidRDefault="00E7254C" w:rsidP="00E7254C">
            <w:pPr>
              <w:ind w:left="284" w:hanging="284"/>
              <w:jc w:val="both"/>
              <w:rPr>
                <w:sz w:val="24"/>
                <w:szCs w:val="24"/>
              </w:rPr>
            </w:pPr>
          </w:p>
          <w:p w:rsidR="00E7254C" w:rsidRPr="00877D7F" w:rsidRDefault="00E7254C" w:rsidP="00E7254C">
            <w:pPr>
              <w:jc w:val="both"/>
              <w:rPr>
                <w:sz w:val="24"/>
                <w:szCs w:val="24"/>
              </w:rPr>
            </w:pPr>
            <w:r w:rsidRPr="00877D7F">
              <w:rPr>
                <w:sz w:val="24"/>
                <w:szCs w:val="24"/>
              </w:rPr>
              <w:t>Antragsteller:</w:t>
            </w:r>
          </w:p>
          <w:p w:rsidR="00E7254C" w:rsidRPr="00877D7F" w:rsidRDefault="00E7254C" w:rsidP="00E7254C">
            <w:pPr>
              <w:jc w:val="both"/>
              <w:rPr>
                <w:sz w:val="24"/>
                <w:szCs w:val="24"/>
              </w:rPr>
            </w:pPr>
            <w:r w:rsidRPr="00877D7F">
              <w:rPr>
                <w:sz w:val="24"/>
                <w:szCs w:val="24"/>
              </w:rPr>
              <w:t>Stadtrat LAbg. Christoph Staudacher</w:t>
            </w:r>
          </w:p>
          <w:p w:rsidR="00E7254C" w:rsidRPr="00877D7F" w:rsidRDefault="00E7254C" w:rsidP="00E7254C">
            <w:pPr>
              <w:jc w:val="both"/>
              <w:rPr>
                <w:sz w:val="24"/>
                <w:szCs w:val="24"/>
              </w:rPr>
            </w:pPr>
            <w:r w:rsidRPr="00877D7F">
              <w:rPr>
                <w:sz w:val="24"/>
                <w:szCs w:val="24"/>
              </w:rPr>
              <w:t>Gemeinderat Bruno Kogler</w:t>
            </w:r>
          </w:p>
          <w:p w:rsidR="00E7254C" w:rsidRPr="00877D7F" w:rsidRDefault="00E7254C" w:rsidP="00E7254C">
            <w:pPr>
              <w:jc w:val="both"/>
              <w:rPr>
                <w:sz w:val="24"/>
                <w:szCs w:val="24"/>
              </w:rPr>
            </w:pPr>
            <w:r w:rsidRPr="00877D7F">
              <w:rPr>
                <w:sz w:val="24"/>
                <w:szCs w:val="24"/>
              </w:rPr>
              <w:t>Gemeinderat Rüdiger Wolfgang Kofler</w:t>
            </w:r>
          </w:p>
          <w:p w:rsidR="00E7254C" w:rsidRPr="00877D7F" w:rsidRDefault="00E7254C" w:rsidP="00E7254C">
            <w:pPr>
              <w:jc w:val="both"/>
              <w:rPr>
                <w:sz w:val="24"/>
                <w:szCs w:val="24"/>
              </w:rPr>
            </w:pPr>
            <w:r w:rsidRPr="00877D7F">
              <w:rPr>
                <w:sz w:val="24"/>
                <w:szCs w:val="24"/>
              </w:rPr>
              <w:t>Gemeinderat Marco Brandner</w:t>
            </w:r>
          </w:p>
          <w:p w:rsidR="00E7254C" w:rsidRPr="00877D7F" w:rsidRDefault="00E7254C" w:rsidP="00E7254C">
            <w:pPr>
              <w:ind w:left="284" w:hanging="284"/>
              <w:jc w:val="both"/>
              <w:rPr>
                <w:sz w:val="24"/>
                <w:szCs w:val="24"/>
              </w:rPr>
            </w:pPr>
          </w:p>
          <w:p w:rsidR="00E7254C" w:rsidRPr="00877D7F" w:rsidRDefault="00E7254C" w:rsidP="00E7254C">
            <w:pPr>
              <w:ind w:left="284" w:hanging="284"/>
              <w:jc w:val="both"/>
              <w:rPr>
                <w:sz w:val="24"/>
                <w:szCs w:val="24"/>
              </w:rPr>
            </w:pPr>
            <w:r w:rsidRPr="00877D7F">
              <w:rPr>
                <w:sz w:val="24"/>
                <w:szCs w:val="24"/>
              </w:rPr>
              <w:t>Geschätzte Gemeinderatsmitglieder!</w:t>
            </w:r>
          </w:p>
          <w:p w:rsidR="00E7254C" w:rsidRPr="00877D7F" w:rsidRDefault="00E7254C" w:rsidP="00E7254C">
            <w:pPr>
              <w:ind w:left="284" w:hanging="284"/>
              <w:jc w:val="both"/>
              <w:rPr>
                <w:sz w:val="24"/>
                <w:szCs w:val="24"/>
              </w:rPr>
            </w:pPr>
          </w:p>
          <w:p w:rsidR="00E7254C" w:rsidRPr="00877D7F" w:rsidRDefault="00E7254C" w:rsidP="00E7254C">
            <w:pPr>
              <w:jc w:val="both"/>
              <w:rPr>
                <w:sz w:val="24"/>
                <w:szCs w:val="24"/>
              </w:rPr>
            </w:pPr>
            <w:r w:rsidRPr="00877D7F">
              <w:rPr>
                <w:sz w:val="24"/>
                <w:szCs w:val="24"/>
              </w:rPr>
              <w:t>Gemäß § 41 der K-AGO bringen wir folgenden Antrag ein:</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Errichtung eines digitalen Infopoint am Bahnhof Spittal.</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Begründung:</w:t>
            </w:r>
          </w:p>
          <w:p w:rsidR="00E7254C" w:rsidRPr="00877D7F" w:rsidRDefault="00E7254C" w:rsidP="00E7254C">
            <w:pPr>
              <w:jc w:val="both"/>
              <w:rPr>
                <w:sz w:val="24"/>
                <w:szCs w:val="24"/>
              </w:rPr>
            </w:pPr>
            <w:r w:rsidRPr="00877D7F">
              <w:rPr>
                <w:sz w:val="24"/>
                <w:szCs w:val="24"/>
              </w:rPr>
              <w:t xml:space="preserve">Für Bahnreisende/Bevölkerung zur Vereinfachung und Orientierung mittels Ortsplanes in Spittal/Drau. </w:t>
            </w:r>
          </w:p>
          <w:p w:rsidR="00E7254C" w:rsidRPr="00877D7F" w:rsidRDefault="00E7254C" w:rsidP="00E7254C">
            <w:pPr>
              <w:jc w:val="both"/>
              <w:rPr>
                <w:sz w:val="24"/>
                <w:szCs w:val="24"/>
              </w:rPr>
            </w:pPr>
            <w:r w:rsidRPr="00877D7F">
              <w:rPr>
                <w:sz w:val="24"/>
                <w:szCs w:val="24"/>
              </w:rPr>
              <w:t xml:space="preserve">Zusätzliche Informationen für Veranstaltungen, Sehenswürdigkeiten, Notruf, Tourismus, usw. </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Antrag wird dem </w:t>
            </w:r>
            <w:r w:rsidRPr="00877D7F">
              <w:rPr>
                <w:b/>
                <w:sz w:val="24"/>
                <w:szCs w:val="24"/>
              </w:rPr>
              <w:t>Ausschuss für Finanzen, Wirtschaft, Stadtmarketing</w:t>
            </w:r>
            <w:r w:rsidRPr="00877D7F">
              <w:rPr>
                <w:sz w:val="24"/>
                <w:szCs w:val="24"/>
              </w:rPr>
              <w:t xml:space="preserve"> weitergeleitet. </w:t>
            </w:r>
          </w:p>
          <w:p w:rsidR="00E7254C" w:rsidRPr="00877D7F" w:rsidRDefault="00E7254C" w:rsidP="00E7254C">
            <w:pPr>
              <w:ind w:left="284" w:hanging="284"/>
              <w:jc w:val="both"/>
              <w:rPr>
                <w:sz w:val="24"/>
                <w:szCs w:val="24"/>
              </w:rPr>
            </w:pPr>
          </w:p>
          <w:p w:rsidR="00E7254C" w:rsidRDefault="00E7254C" w:rsidP="00877D7F">
            <w:pPr>
              <w:jc w:val="both"/>
              <w:rPr>
                <w:sz w:val="24"/>
                <w:szCs w:val="24"/>
              </w:rPr>
            </w:pPr>
          </w:p>
          <w:p w:rsidR="00877D7F" w:rsidRDefault="00877D7F" w:rsidP="00877D7F">
            <w:pPr>
              <w:jc w:val="both"/>
              <w:rPr>
                <w:sz w:val="24"/>
                <w:szCs w:val="24"/>
              </w:rPr>
            </w:pPr>
          </w:p>
          <w:p w:rsidR="00877D7F" w:rsidRDefault="00877D7F" w:rsidP="00877D7F">
            <w:pPr>
              <w:jc w:val="both"/>
              <w:rPr>
                <w:sz w:val="24"/>
                <w:szCs w:val="24"/>
              </w:rPr>
            </w:pPr>
          </w:p>
          <w:p w:rsidR="00877D7F" w:rsidRDefault="00877D7F" w:rsidP="00877D7F">
            <w:pPr>
              <w:jc w:val="both"/>
              <w:rPr>
                <w:sz w:val="24"/>
                <w:szCs w:val="24"/>
              </w:rPr>
            </w:pPr>
          </w:p>
          <w:p w:rsidR="00877D7F" w:rsidRPr="00877D7F" w:rsidRDefault="00877D7F" w:rsidP="00877D7F">
            <w:pPr>
              <w:jc w:val="both"/>
              <w:rPr>
                <w:sz w:val="24"/>
                <w:szCs w:val="24"/>
              </w:rPr>
            </w:pPr>
          </w:p>
          <w:p w:rsidR="00E7254C" w:rsidRPr="0024655B" w:rsidRDefault="00E7254C" w:rsidP="00E7254C">
            <w:pPr>
              <w:numPr>
                <w:ilvl w:val="0"/>
                <w:numId w:val="23"/>
              </w:numPr>
              <w:ind w:left="284" w:hanging="284"/>
              <w:jc w:val="both"/>
              <w:rPr>
                <w:sz w:val="24"/>
                <w:szCs w:val="24"/>
                <w:u w:val="single"/>
              </w:rPr>
            </w:pPr>
            <w:r w:rsidRPr="0024655B">
              <w:rPr>
                <w:sz w:val="24"/>
                <w:szCs w:val="24"/>
                <w:u w:val="single"/>
              </w:rPr>
              <w:t>Antrag:</w:t>
            </w:r>
            <w:r w:rsidR="0024655B" w:rsidRPr="0024655B">
              <w:rPr>
                <w:sz w:val="24"/>
                <w:szCs w:val="24"/>
                <w:u w:val="single"/>
              </w:rPr>
              <w:t xml:space="preserve"> </w:t>
            </w:r>
            <w:r w:rsidRPr="0024655B">
              <w:rPr>
                <w:sz w:val="24"/>
                <w:szCs w:val="24"/>
                <w:u w:val="single"/>
              </w:rPr>
              <w:t>Überprüfung der Bäume im Bereich Edlingerstraße 36</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Antragsteller:</w:t>
            </w:r>
          </w:p>
          <w:p w:rsidR="00E7254C" w:rsidRPr="00877D7F" w:rsidRDefault="00E7254C" w:rsidP="00E7254C">
            <w:pPr>
              <w:jc w:val="both"/>
              <w:rPr>
                <w:sz w:val="24"/>
                <w:szCs w:val="24"/>
              </w:rPr>
            </w:pPr>
            <w:r w:rsidRPr="00877D7F">
              <w:rPr>
                <w:sz w:val="24"/>
                <w:szCs w:val="24"/>
              </w:rPr>
              <w:t>Stadtrat LAbg. Christoph Staudacher</w:t>
            </w:r>
          </w:p>
          <w:p w:rsidR="00E7254C" w:rsidRPr="00877D7F" w:rsidRDefault="00E7254C" w:rsidP="00E7254C">
            <w:pPr>
              <w:jc w:val="both"/>
              <w:rPr>
                <w:sz w:val="24"/>
                <w:szCs w:val="24"/>
              </w:rPr>
            </w:pPr>
            <w:r w:rsidRPr="00877D7F">
              <w:rPr>
                <w:sz w:val="24"/>
                <w:szCs w:val="24"/>
              </w:rPr>
              <w:t>Gemeinderat Bruno Kogler</w:t>
            </w:r>
          </w:p>
          <w:p w:rsidR="00E7254C" w:rsidRPr="00877D7F" w:rsidRDefault="00E7254C" w:rsidP="00E7254C">
            <w:pPr>
              <w:jc w:val="both"/>
              <w:rPr>
                <w:sz w:val="24"/>
                <w:szCs w:val="24"/>
              </w:rPr>
            </w:pPr>
            <w:r w:rsidRPr="00877D7F">
              <w:rPr>
                <w:sz w:val="24"/>
                <w:szCs w:val="24"/>
              </w:rPr>
              <w:t>Gemeinderat Rüdiger Wolfgang Kofler</w:t>
            </w:r>
          </w:p>
          <w:p w:rsidR="00E7254C" w:rsidRPr="00877D7F" w:rsidRDefault="00E7254C" w:rsidP="00E7254C">
            <w:pPr>
              <w:jc w:val="both"/>
              <w:rPr>
                <w:sz w:val="24"/>
                <w:szCs w:val="24"/>
              </w:rPr>
            </w:pPr>
            <w:r w:rsidRPr="00877D7F">
              <w:rPr>
                <w:sz w:val="24"/>
                <w:szCs w:val="24"/>
              </w:rPr>
              <w:t>Gemeinderat Marco Brandner</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Geschätzte Gemeinderatsmitglieder!</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Gemäß § 41 der K-AGO bringen die unterzeichnenden Mandatare folgenden Antrag ein:</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Fachliche Überprüfung des Baumbestandes im Bereich Edlingerstraße 36/38 und Entfernung kranker Bäume. </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Begründung:</w:t>
            </w:r>
          </w:p>
          <w:p w:rsidR="00E7254C" w:rsidRPr="00877D7F" w:rsidRDefault="00E7254C" w:rsidP="00E7254C">
            <w:pPr>
              <w:jc w:val="both"/>
              <w:rPr>
                <w:sz w:val="24"/>
                <w:szCs w:val="24"/>
              </w:rPr>
            </w:pPr>
            <w:r w:rsidRPr="00877D7F">
              <w:rPr>
                <w:sz w:val="24"/>
                <w:szCs w:val="24"/>
              </w:rPr>
              <w:t xml:space="preserve">In diesem Bereich befindet sich zumindest ein Baum, welcher offensichtlich krank ist und somit eine Gefährdung unserer Kinder und Bürger darstellt. Aus sicherheitstechnischen Gründen wird ersucht, dies auf direktem Weg und unbürokratisch zu veranlassen. </w:t>
            </w:r>
          </w:p>
          <w:p w:rsidR="00E7254C" w:rsidRPr="00877D7F" w:rsidRDefault="00E7254C" w:rsidP="00E7254C">
            <w:pPr>
              <w:jc w:val="both"/>
              <w:rPr>
                <w:sz w:val="24"/>
                <w:szCs w:val="24"/>
              </w:rPr>
            </w:pPr>
          </w:p>
          <w:p w:rsidR="00E7254C" w:rsidRPr="00877D7F" w:rsidRDefault="00E7254C" w:rsidP="00E7254C">
            <w:pPr>
              <w:jc w:val="both"/>
              <w:rPr>
                <w:sz w:val="24"/>
                <w:szCs w:val="24"/>
              </w:rPr>
            </w:pPr>
            <w:r w:rsidRPr="00877D7F">
              <w:rPr>
                <w:sz w:val="24"/>
                <w:szCs w:val="24"/>
              </w:rPr>
              <w:t xml:space="preserve">Der Bürgermeister weist dies direkt dem </w:t>
            </w:r>
            <w:r w:rsidRPr="00877D7F">
              <w:rPr>
                <w:b/>
                <w:sz w:val="24"/>
                <w:szCs w:val="24"/>
              </w:rPr>
              <w:t>Geschäftsbereich 2</w:t>
            </w:r>
            <w:r w:rsidRPr="00877D7F">
              <w:rPr>
                <w:sz w:val="24"/>
                <w:szCs w:val="24"/>
              </w:rPr>
              <w:t xml:space="preserve"> zu. </w:t>
            </w:r>
          </w:p>
          <w:p w:rsidR="00E7254C" w:rsidRPr="00877D7F" w:rsidRDefault="00E7254C"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b/>
                <w:sz w:val="24"/>
                <w:szCs w:val="24"/>
              </w:rPr>
            </w:pPr>
          </w:p>
        </w:tc>
      </w:tr>
      <w:tr w:rsidR="00E7254C" w:rsidRPr="00877D7F" w:rsidTr="00E7254C">
        <w:tc>
          <w:tcPr>
            <w:tcW w:w="560" w:type="dxa"/>
          </w:tcPr>
          <w:p w:rsidR="00E7254C" w:rsidRPr="00877D7F" w:rsidRDefault="00E7254C">
            <w:pPr>
              <w:keepNext/>
              <w:tabs>
                <w:tab w:val="left" w:pos="1134"/>
              </w:tabs>
              <w:rPr>
                <w:b/>
                <w:sz w:val="24"/>
                <w:szCs w:val="24"/>
              </w:rPr>
            </w:pPr>
          </w:p>
        </w:tc>
        <w:tc>
          <w:tcPr>
            <w:tcW w:w="9078" w:type="dxa"/>
          </w:tcPr>
          <w:p w:rsidR="00E7254C" w:rsidRPr="00877D7F" w:rsidRDefault="00E7254C" w:rsidP="00E7254C">
            <w:pPr>
              <w:rPr>
                <w:sz w:val="24"/>
                <w:szCs w:val="24"/>
              </w:rPr>
            </w:pPr>
          </w:p>
        </w:tc>
      </w:tr>
    </w:tbl>
    <w:p w:rsidR="00877D7F" w:rsidRDefault="00877D7F" w:rsidP="00A37340">
      <w:pPr>
        <w:keepNext/>
        <w:tabs>
          <w:tab w:val="left" w:pos="1134"/>
        </w:tabs>
        <w:rPr>
          <w:sz w:val="24"/>
          <w:szCs w:val="24"/>
        </w:rPr>
      </w:pPr>
    </w:p>
    <w:p w:rsidR="004A55E8" w:rsidRPr="00877D7F" w:rsidRDefault="004A55E8" w:rsidP="00A37340">
      <w:pPr>
        <w:keepNext/>
        <w:tabs>
          <w:tab w:val="left" w:pos="1134"/>
        </w:tabs>
        <w:rPr>
          <w:sz w:val="24"/>
          <w:szCs w:val="24"/>
        </w:rPr>
      </w:pPr>
      <w:r w:rsidRPr="00877D7F">
        <w:rPr>
          <w:sz w:val="24"/>
          <w:szCs w:val="24"/>
        </w:rPr>
        <w:t xml:space="preserve">Ende der Sitzung: </w:t>
      </w:r>
      <w:r w:rsidR="00E7254C" w:rsidRPr="00877D7F">
        <w:rPr>
          <w:sz w:val="24"/>
          <w:szCs w:val="24"/>
        </w:rPr>
        <w:t>22:48</w:t>
      </w:r>
      <w:r w:rsidR="00877D7F">
        <w:rPr>
          <w:sz w:val="24"/>
          <w:szCs w:val="24"/>
        </w:rPr>
        <w:t xml:space="preserve"> Uhr</w:t>
      </w:r>
    </w:p>
    <w:p w:rsidR="004A55E8" w:rsidRPr="00877D7F" w:rsidRDefault="004A55E8">
      <w:pPr>
        <w:keepNext/>
        <w:tabs>
          <w:tab w:val="left" w:pos="1134"/>
        </w:tabs>
        <w:ind w:left="426" w:hanging="426"/>
        <w:rPr>
          <w:sz w:val="24"/>
          <w:szCs w:val="24"/>
        </w:rPr>
      </w:pPr>
    </w:p>
    <w:p w:rsidR="00B50F85" w:rsidRDefault="00B50F85" w:rsidP="00A37340">
      <w:pPr>
        <w:keepNext/>
        <w:tabs>
          <w:tab w:val="left" w:pos="1134"/>
        </w:tabs>
        <w:rPr>
          <w:sz w:val="24"/>
        </w:rPr>
      </w:pPr>
    </w:p>
    <w:sectPr w:rsidR="00B50F85" w:rsidSect="00E7254C">
      <w:headerReference w:type="even" r:id="rId9"/>
      <w:headerReference w:type="default" r:id="rId10"/>
      <w:footerReference w:type="default" r:id="rId11"/>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62" w:rsidRDefault="00F12062" w:rsidP="00C378E6">
      <w:r>
        <w:separator/>
      </w:r>
    </w:p>
  </w:endnote>
  <w:endnote w:type="continuationSeparator" w:id="0">
    <w:p w:rsidR="00F12062" w:rsidRDefault="00F12062"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21" w:rsidRDefault="006A6921" w:rsidP="00C378E6">
    <w:pPr>
      <w:pStyle w:val="Fuzeile"/>
    </w:pPr>
    <w:r>
      <w:tab/>
      <w:t xml:space="preserve">Seite </w:t>
    </w:r>
    <w:r>
      <w:rPr>
        <w:b/>
        <w:bCs/>
      </w:rPr>
      <w:fldChar w:fldCharType="begin"/>
    </w:r>
    <w:r>
      <w:rPr>
        <w:b/>
        <w:bCs/>
      </w:rPr>
      <w:instrText>PAGE  \* Arabic  \* MERGEFORMAT</w:instrText>
    </w:r>
    <w:r>
      <w:rPr>
        <w:b/>
        <w:bCs/>
      </w:rPr>
      <w:fldChar w:fldCharType="separate"/>
    </w:r>
    <w:r w:rsidR="00113B30">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113B30">
      <w:rPr>
        <w:b/>
        <w:bCs/>
        <w:noProof/>
      </w:rPr>
      <w:t>29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62" w:rsidRDefault="00F12062" w:rsidP="00C378E6">
      <w:r>
        <w:separator/>
      </w:r>
    </w:p>
  </w:footnote>
  <w:footnote w:type="continuationSeparator" w:id="0">
    <w:p w:rsidR="00F12062" w:rsidRDefault="00F12062"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21" w:rsidRDefault="006A6921" w:rsidP="00877D7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46CFD">
      <w:rPr>
        <w:rStyle w:val="Seitenzahl"/>
        <w:noProof/>
      </w:rPr>
      <w:t>29</w:t>
    </w:r>
    <w:r>
      <w:rPr>
        <w:rStyle w:val="Seitenzahl"/>
      </w:rPr>
      <w:fldChar w:fldCharType="end"/>
    </w:r>
  </w:p>
  <w:p w:rsidR="006A6921" w:rsidRDefault="006A6921" w:rsidP="00E7254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21" w:rsidRDefault="006A6921" w:rsidP="00877D7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3B30">
      <w:rPr>
        <w:rStyle w:val="Seitenzahl"/>
        <w:noProof/>
      </w:rPr>
      <w:t>2</w:t>
    </w:r>
    <w:r>
      <w:rPr>
        <w:rStyle w:val="Seitenzahl"/>
      </w:rPr>
      <w:fldChar w:fldCharType="end"/>
    </w:r>
  </w:p>
  <w:p w:rsidR="006A6921" w:rsidRDefault="006A6921" w:rsidP="00E7254C">
    <w:pPr>
      <w:pStyle w:val="Kopfzeile"/>
      <w:ind w:right="360"/>
    </w:pPr>
    <w:r>
      <w:t>Sitzungsprotokoll für die Sitzung: Gemeinderat am 26.06.2018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BE7E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716EBE"/>
    <w:multiLevelType w:val="hybridMultilevel"/>
    <w:tmpl w:val="22D6C0D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021B72F9"/>
    <w:multiLevelType w:val="hybridMultilevel"/>
    <w:tmpl w:val="1E6C6AF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12F2091E"/>
    <w:multiLevelType w:val="hybridMultilevel"/>
    <w:tmpl w:val="06A8DCD8"/>
    <w:lvl w:ilvl="0" w:tplc="0C070001">
      <w:start w:val="1"/>
      <w:numFmt w:val="bullet"/>
      <w:lvlText w:val=""/>
      <w:lvlJc w:val="left"/>
      <w:pPr>
        <w:ind w:left="1785" w:hanging="360"/>
      </w:pPr>
      <w:rPr>
        <w:rFonts w:ascii="Symbol" w:hAnsi="Symbol" w:hint="default"/>
      </w:rPr>
    </w:lvl>
    <w:lvl w:ilvl="1" w:tplc="0C070003">
      <w:start w:val="1"/>
      <w:numFmt w:val="bullet"/>
      <w:lvlText w:val="o"/>
      <w:lvlJc w:val="left"/>
      <w:pPr>
        <w:ind w:left="2505" w:hanging="360"/>
      </w:pPr>
      <w:rPr>
        <w:rFonts w:ascii="Courier New" w:hAnsi="Courier New" w:cs="Courier New" w:hint="default"/>
      </w:rPr>
    </w:lvl>
    <w:lvl w:ilvl="2" w:tplc="0C070005">
      <w:start w:val="1"/>
      <w:numFmt w:val="bullet"/>
      <w:lvlText w:val=""/>
      <w:lvlJc w:val="left"/>
      <w:pPr>
        <w:ind w:left="3225" w:hanging="360"/>
      </w:pPr>
      <w:rPr>
        <w:rFonts w:ascii="Wingdings" w:hAnsi="Wingdings" w:hint="default"/>
      </w:rPr>
    </w:lvl>
    <w:lvl w:ilvl="3" w:tplc="0C070001">
      <w:start w:val="1"/>
      <w:numFmt w:val="bullet"/>
      <w:lvlText w:val=""/>
      <w:lvlJc w:val="left"/>
      <w:pPr>
        <w:ind w:left="3945" w:hanging="360"/>
      </w:pPr>
      <w:rPr>
        <w:rFonts w:ascii="Symbol" w:hAnsi="Symbol" w:hint="default"/>
      </w:rPr>
    </w:lvl>
    <w:lvl w:ilvl="4" w:tplc="0C070003">
      <w:start w:val="1"/>
      <w:numFmt w:val="bullet"/>
      <w:lvlText w:val="o"/>
      <w:lvlJc w:val="left"/>
      <w:pPr>
        <w:ind w:left="4665" w:hanging="360"/>
      </w:pPr>
      <w:rPr>
        <w:rFonts w:ascii="Courier New" w:hAnsi="Courier New" w:cs="Courier New" w:hint="default"/>
      </w:rPr>
    </w:lvl>
    <w:lvl w:ilvl="5" w:tplc="0C070005">
      <w:start w:val="1"/>
      <w:numFmt w:val="bullet"/>
      <w:lvlText w:val=""/>
      <w:lvlJc w:val="left"/>
      <w:pPr>
        <w:ind w:left="5385" w:hanging="360"/>
      </w:pPr>
      <w:rPr>
        <w:rFonts w:ascii="Wingdings" w:hAnsi="Wingdings" w:hint="default"/>
      </w:rPr>
    </w:lvl>
    <w:lvl w:ilvl="6" w:tplc="0C070001">
      <w:start w:val="1"/>
      <w:numFmt w:val="bullet"/>
      <w:lvlText w:val=""/>
      <w:lvlJc w:val="left"/>
      <w:pPr>
        <w:ind w:left="6105" w:hanging="360"/>
      </w:pPr>
      <w:rPr>
        <w:rFonts w:ascii="Symbol" w:hAnsi="Symbol" w:hint="default"/>
      </w:rPr>
    </w:lvl>
    <w:lvl w:ilvl="7" w:tplc="0C070003">
      <w:start w:val="1"/>
      <w:numFmt w:val="bullet"/>
      <w:lvlText w:val="o"/>
      <w:lvlJc w:val="left"/>
      <w:pPr>
        <w:ind w:left="6825" w:hanging="360"/>
      </w:pPr>
      <w:rPr>
        <w:rFonts w:ascii="Courier New" w:hAnsi="Courier New" w:cs="Courier New" w:hint="default"/>
      </w:rPr>
    </w:lvl>
    <w:lvl w:ilvl="8" w:tplc="0C070005">
      <w:start w:val="1"/>
      <w:numFmt w:val="bullet"/>
      <w:lvlText w:val=""/>
      <w:lvlJc w:val="left"/>
      <w:pPr>
        <w:ind w:left="7545" w:hanging="360"/>
      </w:pPr>
      <w:rPr>
        <w:rFonts w:ascii="Wingdings" w:hAnsi="Wingdings" w:hint="default"/>
      </w:rPr>
    </w:lvl>
  </w:abstractNum>
  <w:abstractNum w:abstractNumId="4">
    <w:nsid w:val="13462504"/>
    <w:multiLevelType w:val="hybridMultilevel"/>
    <w:tmpl w:val="EB82629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8AF1EC7"/>
    <w:multiLevelType w:val="hybridMultilevel"/>
    <w:tmpl w:val="C13236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19EA5BB2"/>
    <w:multiLevelType w:val="hybridMultilevel"/>
    <w:tmpl w:val="6706C39A"/>
    <w:lvl w:ilvl="0" w:tplc="66727EC4">
      <w:start w:val="1"/>
      <w:numFmt w:val="bullet"/>
      <w:lvlText w:val=""/>
      <w:lvlJc w:val="left"/>
      <w:pPr>
        <w:ind w:left="720" w:hanging="360"/>
      </w:pPr>
      <w:rPr>
        <w:rFonts w:ascii="Symbol" w:hAnsi="Symbol" w:hint="default"/>
      </w:rPr>
    </w:lvl>
    <w:lvl w:ilvl="1" w:tplc="66727EC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nsid w:val="36C01FB9"/>
    <w:multiLevelType w:val="hybridMultilevel"/>
    <w:tmpl w:val="7D4671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E24CDB"/>
    <w:multiLevelType w:val="hybridMultilevel"/>
    <w:tmpl w:val="B6E4E280"/>
    <w:lvl w:ilvl="0" w:tplc="96442B84">
      <w:start w:val="1"/>
      <w:numFmt w:val="decimal"/>
      <w:lvlText w:val="%1."/>
      <w:lvlJc w:val="left"/>
      <w:pPr>
        <w:ind w:left="3090" w:hanging="27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206B10"/>
    <w:multiLevelType w:val="hybridMultilevel"/>
    <w:tmpl w:val="DDE89CD2"/>
    <w:lvl w:ilvl="0" w:tplc="9FB2E2E8">
      <w:start w:val="1"/>
      <w:numFmt w:val="upperLetter"/>
      <w:lvlText w:val="%1.)"/>
      <w:lvlJc w:val="left"/>
      <w:pPr>
        <w:ind w:left="360" w:hanging="360"/>
      </w:pPr>
      <w:rPr>
        <w:rFonts w:ascii="Times New Roman" w:hAnsi="Times New Roman" w:cs="Times New Roman"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48E0713D"/>
    <w:multiLevelType w:val="hybridMultilevel"/>
    <w:tmpl w:val="D83E5E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5B759F"/>
    <w:multiLevelType w:val="hybridMultilevel"/>
    <w:tmpl w:val="5B9A9C5E"/>
    <w:lvl w:ilvl="0" w:tplc="00E0F1AE">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0C31597"/>
    <w:multiLevelType w:val="hybridMultilevel"/>
    <w:tmpl w:val="1B54AC2E"/>
    <w:lvl w:ilvl="0" w:tplc="E710E2C6">
      <w:start w:val="1"/>
      <w:numFmt w:val="lowerLetter"/>
      <w:lvlText w:val="%1)"/>
      <w:lvlJc w:val="left"/>
      <w:pPr>
        <w:ind w:left="720" w:hanging="360"/>
      </w:pPr>
      <w:rPr>
        <w:b/>
        <w:i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nsid w:val="51E45D16"/>
    <w:multiLevelType w:val="hybridMultilevel"/>
    <w:tmpl w:val="1108B2F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2384405"/>
    <w:multiLevelType w:val="hybridMultilevel"/>
    <w:tmpl w:val="4F20FCE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6D6D352F"/>
    <w:multiLevelType w:val="hybridMultilevel"/>
    <w:tmpl w:val="320A11A4"/>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714C2F58"/>
    <w:multiLevelType w:val="hybridMultilevel"/>
    <w:tmpl w:val="FF3A1ABC"/>
    <w:lvl w:ilvl="0" w:tplc="66727EC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76142999"/>
    <w:multiLevelType w:val="hybridMultilevel"/>
    <w:tmpl w:val="0F26AA9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7ABB309C"/>
    <w:multiLevelType w:val="hybridMultilevel"/>
    <w:tmpl w:val="95DE050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7"/>
  </w:num>
  <w:num w:numId="5">
    <w:abstractNumId w:val="4"/>
  </w:num>
  <w:num w:numId="6">
    <w:abstractNumId w:val="15"/>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2"/>
  </w:num>
  <w:num w:numId="12">
    <w:abstractNumId w:val="1"/>
  </w:num>
  <w:num w:numId="13">
    <w:abstractNumId w:val="20"/>
  </w:num>
  <w:num w:numId="14">
    <w:abstractNumId w:val="6"/>
  </w:num>
  <w:num w:numId="15">
    <w:abstractNumId w:val="2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12998"/>
    <w:rsid w:val="00027631"/>
    <w:rsid w:val="0005482F"/>
    <w:rsid w:val="0006383D"/>
    <w:rsid w:val="00091D75"/>
    <w:rsid w:val="000B41F1"/>
    <w:rsid w:val="000D3158"/>
    <w:rsid w:val="0011205F"/>
    <w:rsid w:val="00113B30"/>
    <w:rsid w:val="00136E82"/>
    <w:rsid w:val="00142A98"/>
    <w:rsid w:val="00186B4D"/>
    <w:rsid w:val="00195ED8"/>
    <w:rsid w:val="001E2F3D"/>
    <w:rsid w:val="00203E0A"/>
    <w:rsid w:val="002344E2"/>
    <w:rsid w:val="002409AD"/>
    <w:rsid w:val="00240B60"/>
    <w:rsid w:val="0024655B"/>
    <w:rsid w:val="002646BB"/>
    <w:rsid w:val="00270B9B"/>
    <w:rsid w:val="00271CBF"/>
    <w:rsid w:val="00291C16"/>
    <w:rsid w:val="002C403C"/>
    <w:rsid w:val="00324DE1"/>
    <w:rsid w:val="003251C9"/>
    <w:rsid w:val="00327ED4"/>
    <w:rsid w:val="00333551"/>
    <w:rsid w:val="00361C6D"/>
    <w:rsid w:val="003668C8"/>
    <w:rsid w:val="00382297"/>
    <w:rsid w:val="003826F4"/>
    <w:rsid w:val="003A6B7A"/>
    <w:rsid w:val="003B0B5F"/>
    <w:rsid w:val="003B3E7D"/>
    <w:rsid w:val="003B51BA"/>
    <w:rsid w:val="003E5B37"/>
    <w:rsid w:val="00411372"/>
    <w:rsid w:val="00486A2A"/>
    <w:rsid w:val="004A55E8"/>
    <w:rsid w:val="005408AD"/>
    <w:rsid w:val="005829E9"/>
    <w:rsid w:val="0059363B"/>
    <w:rsid w:val="005B70A3"/>
    <w:rsid w:val="005E1500"/>
    <w:rsid w:val="005E731A"/>
    <w:rsid w:val="005F5799"/>
    <w:rsid w:val="0061184D"/>
    <w:rsid w:val="00616F4D"/>
    <w:rsid w:val="0064455E"/>
    <w:rsid w:val="00644794"/>
    <w:rsid w:val="00675A7D"/>
    <w:rsid w:val="00684323"/>
    <w:rsid w:val="00697926"/>
    <w:rsid w:val="006A6889"/>
    <w:rsid w:val="006A6921"/>
    <w:rsid w:val="006A7004"/>
    <w:rsid w:val="006E6390"/>
    <w:rsid w:val="006F1AC5"/>
    <w:rsid w:val="00703B4C"/>
    <w:rsid w:val="00716A17"/>
    <w:rsid w:val="00717C9B"/>
    <w:rsid w:val="0074742E"/>
    <w:rsid w:val="007641DD"/>
    <w:rsid w:val="00765AEF"/>
    <w:rsid w:val="00780D07"/>
    <w:rsid w:val="007909C4"/>
    <w:rsid w:val="00803FE8"/>
    <w:rsid w:val="00821152"/>
    <w:rsid w:val="00855E2A"/>
    <w:rsid w:val="00862653"/>
    <w:rsid w:val="00877D7F"/>
    <w:rsid w:val="0088392E"/>
    <w:rsid w:val="008A7739"/>
    <w:rsid w:val="008B6E8B"/>
    <w:rsid w:val="008E77C6"/>
    <w:rsid w:val="00935B1E"/>
    <w:rsid w:val="0094360A"/>
    <w:rsid w:val="00996964"/>
    <w:rsid w:val="009A5F61"/>
    <w:rsid w:val="009B1FE1"/>
    <w:rsid w:val="00A13343"/>
    <w:rsid w:val="00A25C19"/>
    <w:rsid w:val="00A37340"/>
    <w:rsid w:val="00A419AA"/>
    <w:rsid w:val="00A46CFD"/>
    <w:rsid w:val="00A65D4B"/>
    <w:rsid w:val="00A77091"/>
    <w:rsid w:val="00A9773A"/>
    <w:rsid w:val="00AA73F1"/>
    <w:rsid w:val="00AE03BD"/>
    <w:rsid w:val="00B00539"/>
    <w:rsid w:val="00B50F85"/>
    <w:rsid w:val="00B6034E"/>
    <w:rsid w:val="00B8700D"/>
    <w:rsid w:val="00BC271E"/>
    <w:rsid w:val="00BC7B4B"/>
    <w:rsid w:val="00BD2CD1"/>
    <w:rsid w:val="00C378E6"/>
    <w:rsid w:val="00C42243"/>
    <w:rsid w:val="00C55D17"/>
    <w:rsid w:val="00CB07CC"/>
    <w:rsid w:val="00CC2793"/>
    <w:rsid w:val="00CD21E0"/>
    <w:rsid w:val="00D01609"/>
    <w:rsid w:val="00D3627F"/>
    <w:rsid w:val="00D4496B"/>
    <w:rsid w:val="00D511BD"/>
    <w:rsid w:val="00D95159"/>
    <w:rsid w:val="00E23474"/>
    <w:rsid w:val="00E562B6"/>
    <w:rsid w:val="00E573B3"/>
    <w:rsid w:val="00E7254C"/>
    <w:rsid w:val="00E81AEF"/>
    <w:rsid w:val="00E8473F"/>
    <w:rsid w:val="00E95A57"/>
    <w:rsid w:val="00EE7EC1"/>
    <w:rsid w:val="00EF3F10"/>
    <w:rsid w:val="00F04BE1"/>
    <w:rsid w:val="00F12062"/>
    <w:rsid w:val="00F220AF"/>
    <w:rsid w:val="00F268F4"/>
    <w:rsid w:val="00FB60BC"/>
    <w:rsid w:val="00FC648F"/>
    <w:rsid w:val="00FF2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E7254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E7254C"/>
  </w:style>
  <w:style w:type="paragraph" w:customStyle="1" w:styleId="Default">
    <w:name w:val="Default"/>
    <w:rsid w:val="00E7254C"/>
    <w:pPr>
      <w:autoSpaceDE w:val="0"/>
      <w:autoSpaceDN w:val="0"/>
      <w:adjustRightInd w:val="0"/>
    </w:pPr>
    <w:rPr>
      <w:rFonts w:ascii="Calibri" w:eastAsia="Calibri" w:hAnsi="Calibri" w:cs="Calibri"/>
      <w:color w:val="000000"/>
      <w:sz w:val="24"/>
      <w:szCs w:val="24"/>
      <w:lang w:eastAsia="en-US"/>
    </w:rPr>
  </w:style>
  <w:style w:type="paragraph" w:styleId="Listenabsatz">
    <w:name w:val="List Paragraph"/>
    <w:basedOn w:val="Standard"/>
    <w:uiPriority w:val="34"/>
    <w:qFormat/>
    <w:rsid w:val="00E7254C"/>
    <w:pPr>
      <w:overflowPunct/>
      <w:autoSpaceDE/>
      <w:autoSpaceDN/>
      <w:adjustRightInd/>
      <w:spacing w:after="160" w:line="254" w:lineRule="auto"/>
      <w:ind w:left="720"/>
      <w:contextualSpacing/>
      <w:textAlignment w:val="auto"/>
    </w:pPr>
    <w:rPr>
      <w:rFonts w:ascii="Calibri" w:eastAsia="Calibri" w:hAnsi="Calibri"/>
      <w:sz w:val="22"/>
      <w:szCs w:val="22"/>
      <w:lang w:val="de-AT" w:eastAsia="en-US"/>
    </w:rPr>
  </w:style>
  <w:style w:type="table" w:customStyle="1" w:styleId="Tabellenraster1">
    <w:name w:val="Tabellenraster1"/>
    <w:basedOn w:val="NormaleTabelle"/>
    <w:next w:val="Tabellenraster"/>
    <w:uiPriority w:val="59"/>
    <w:rsid w:val="00E7254C"/>
    <w:rPr>
      <w:rFonts w:ascii="Arial" w:eastAsia="Arial" w:hAnsi="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7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E7254C"/>
    <w:rPr>
      <w:rFonts w:ascii="Cambria" w:eastAsia="Times New Roman" w:hAnsi="Cambria" w:cs="Times New Roman"/>
      <w:b/>
      <w:bCs/>
      <w:kern w:val="32"/>
      <w:sz w:val="32"/>
      <w:szCs w:val="32"/>
      <w:lang w:val="de-DE" w:eastAsia="de-DE"/>
    </w:rPr>
  </w:style>
  <w:style w:type="paragraph" w:styleId="KeinLeerraum">
    <w:name w:val="No Spacing"/>
    <w:uiPriority w:val="1"/>
    <w:qFormat/>
    <w:rsid w:val="00E7254C"/>
    <w:pPr>
      <w:contextualSpacing/>
    </w:pPr>
    <w:rPr>
      <w:rFonts w:eastAsia="Calibri"/>
      <w:sz w:val="24"/>
      <w:szCs w:val="22"/>
      <w:lang w:eastAsia="en-US"/>
    </w:rPr>
  </w:style>
  <w:style w:type="paragraph" w:styleId="Textkrper">
    <w:name w:val="Body Text"/>
    <w:basedOn w:val="Standard"/>
    <w:link w:val="TextkrperZchn"/>
    <w:semiHidden/>
    <w:unhideWhenUsed/>
    <w:rsid w:val="00E7254C"/>
    <w:pPr>
      <w:overflowPunct/>
      <w:autoSpaceDE/>
      <w:autoSpaceDN/>
      <w:adjustRightInd/>
      <w:textAlignment w:val="auto"/>
    </w:pPr>
    <w:rPr>
      <w:sz w:val="24"/>
    </w:rPr>
  </w:style>
  <w:style w:type="character" w:customStyle="1" w:styleId="TextkrperZchn">
    <w:name w:val="Textkörper Zchn"/>
    <w:link w:val="Textkrper"/>
    <w:semiHidden/>
    <w:rsid w:val="00E7254C"/>
    <w:rPr>
      <w:sz w:val="24"/>
      <w:lang w:val="de-DE" w:eastAsia="de-DE"/>
    </w:rPr>
  </w:style>
  <w:style w:type="paragraph" w:styleId="Untertitel">
    <w:name w:val="Subtitle"/>
    <w:basedOn w:val="Standard"/>
    <w:link w:val="UntertitelZchn"/>
    <w:qFormat/>
    <w:rsid w:val="00E7254C"/>
    <w:pPr>
      <w:overflowPunct/>
      <w:autoSpaceDE/>
      <w:autoSpaceDN/>
      <w:adjustRightInd/>
      <w:jc w:val="center"/>
      <w:textAlignment w:val="auto"/>
    </w:pPr>
    <w:rPr>
      <w:b/>
      <w:sz w:val="32"/>
    </w:rPr>
  </w:style>
  <w:style w:type="character" w:customStyle="1" w:styleId="UntertitelZchn">
    <w:name w:val="Untertitel Zchn"/>
    <w:link w:val="Untertitel"/>
    <w:rsid w:val="00E7254C"/>
    <w:rPr>
      <w:b/>
      <w:sz w:val="32"/>
      <w:lang w:val="de-DE" w:eastAsia="de-DE"/>
    </w:rPr>
  </w:style>
  <w:style w:type="paragraph" w:customStyle="1" w:styleId="Formatvorlage1">
    <w:name w:val="Formatvorlage1"/>
    <w:basedOn w:val="Standard"/>
    <w:link w:val="Formatvorlage1Zchn"/>
    <w:qFormat/>
    <w:rsid w:val="00E7254C"/>
    <w:pPr>
      <w:overflowPunct/>
      <w:autoSpaceDE/>
      <w:autoSpaceDN/>
      <w:adjustRightInd/>
      <w:spacing w:after="200" w:line="276" w:lineRule="auto"/>
      <w:contextualSpacing/>
      <w:textAlignment w:val="auto"/>
    </w:pPr>
    <w:rPr>
      <w:rFonts w:eastAsia="Calibri"/>
      <w:sz w:val="24"/>
      <w:szCs w:val="22"/>
      <w:lang w:val="de-AT" w:eastAsia="en-US"/>
    </w:rPr>
  </w:style>
  <w:style w:type="character" w:customStyle="1" w:styleId="Formatvorlage1Zchn">
    <w:name w:val="Formatvorlage1 Zchn"/>
    <w:link w:val="Formatvorlage1"/>
    <w:rsid w:val="00E7254C"/>
    <w:rPr>
      <w:rFonts w:eastAsia="Calibri"/>
      <w:sz w:val="24"/>
      <w:szCs w:val="22"/>
      <w:lang w:eastAsia="en-US"/>
    </w:rPr>
  </w:style>
  <w:style w:type="paragraph" w:styleId="Aufzhlungszeichen">
    <w:name w:val="List Bullet"/>
    <w:basedOn w:val="Standard"/>
    <w:uiPriority w:val="99"/>
    <w:unhideWhenUsed/>
    <w:rsid w:val="00E7254C"/>
    <w:pPr>
      <w:numPr>
        <w:numId w:val="16"/>
      </w:numPr>
      <w:contextualSpacing/>
    </w:pPr>
  </w:style>
  <w:style w:type="paragraph" w:styleId="Sprechblasentext">
    <w:name w:val="Balloon Text"/>
    <w:basedOn w:val="Standard"/>
    <w:link w:val="SprechblasentextZchn"/>
    <w:uiPriority w:val="99"/>
    <w:semiHidden/>
    <w:unhideWhenUsed/>
    <w:rsid w:val="00F04BE1"/>
    <w:rPr>
      <w:rFonts w:ascii="Tahoma" w:hAnsi="Tahoma" w:cs="Tahoma"/>
      <w:sz w:val="16"/>
      <w:szCs w:val="16"/>
    </w:rPr>
  </w:style>
  <w:style w:type="character" w:customStyle="1" w:styleId="SprechblasentextZchn">
    <w:name w:val="Sprechblasentext Zchn"/>
    <w:link w:val="Sprechblasentext"/>
    <w:uiPriority w:val="99"/>
    <w:semiHidden/>
    <w:rsid w:val="00F04BE1"/>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E7254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E7254C"/>
  </w:style>
  <w:style w:type="paragraph" w:customStyle="1" w:styleId="Default">
    <w:name w:val="Default"/>
    <w:rsid w:val="00E7254C"/>
    <w:pPr>
      <w:autoSpaceDE w:val="0"/>
      <w:autoSpaceDN w:val="0"/>
      <w:adjustRightInd w:val="0"/>
    </w:pPr>
    <w:rPr>
      <w:rFonts w:ascii="Calibri" w:eastAsia="Calibri" w:hAnsi="Calibri" w:cs="Calibri"/>
      <w:color w:val="000000"/>
      <w:sz w:val="24"/>
      <w:szCs w:val="24"/>
      <w:lang w:eastAsia="en-US"/>
    </w:rPr>
  </w:style>
  <w:style w:type="paragraph" w:styleId="Listenabsatz">
    <w:name w:val="List Paragraph"/>
    <w:basedOn w:val="Standard"/>
    <w:uiPriority w:val="34"/>
    <w:qFormat/>
    <w:rsid w:val="00E7254C"/>
    <w:pPr>
      <w:overflowPunct/>
      <w:autoSpaceDE/>
      <w:autoSpaceDN/>
      <w:adjustRightInd/>
      <w:spacing w:after="160" w:line="254" w:lineRule="auto"/>
      <w:ind w:left="720"/>
      <w:contextualSpacing/>
      <w:textAlignment w:val="auto"/>
    </w:pPr>
    <w:rPr>
      <w:rFonts w:ascii="Calibri" w:eastAsia="Calibri" w:hAnsi="Calibri"/>
      <w:sz w:val="22"/>
      <w:szCs w:val="22"/>
      <w:lang w:val="de-AT" w:eastAsia="en-US"/>
    </w:rPr>
  </w:style>
  <w:style w:type="table" w:customStyle="1" w:styleId="Tabellenraster1">
    <w:name w:val="Tabellenraster1"/>
    <w:basedOn w:val="NormaleTabelle"/>
    <w:next w:val="Tabellenraster"/>
    <w:uiPriority w:val="59"/>
    <w:rsid w:val="00E7254C"/>
    <w:rPr>
      <w:rFonts w:ascii="Arial" w:eastAsia="Arial" w:hAnsi="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7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E7254C"/>
    <w:rPr>
      <w:rFonts w:ascii="Cambria" w:eastAsia="Times New Roman" w:hAnsi="Cambria" w:cs="Times New Roman"/>
      <w:b/>
      <w:bCs/>
      <w:kern w:val="32"/>
      <w:sz w:val="32"/>
      <w:szCs w:val="32"/>
      <w:lang w:val="de-DE" w:eastAsia="de-DE"/>
    </w:rPr>
  </w:style>
  <w:style w:type="paragraph" w:styleId="KeinLeerraum">
    <w:name w:val="No Spacing"/>
    <w:uiPriority w:val="1"/>
    <w:qFormat/>
    <w:rsid w:val="00E7254C"/>
    <w:pPr>
      <w:contextualSpacing/>
    </w:pPr>
    <w:rPr>
      <w:rFonts w:eastAsia="Calibri"/>
      <w:sz w:val="24"/>
      <w:szCs w:val="22"/>
      <w:lang w:eastAsia="en-US"/>
    </w:rPr>
  </w:style>
  <w:style w:type="paragraph" w:styleId="Textkrper">
    <w:name w:val="Body Text"/>
    <w:basedOn w:val="Standard"/>
    <w:link w:val="TextkrperZchn"/>
    <w:semiHidden/>
    <w:unhideWhenUsed/>
    <w:rsid w:val="00E7254C"/>
    <w:pPr>
      <w:overflowPunct/>
      <w:autoSpaceDE/>
      <w:autoSpaceDN/>
      <w:adjustRightInd/>
      <w:textAlignment w:val="auto"/>
    </w:pPr>
    <w:rPr>
      <w:sz w:val="24"/>
    </w:rPr>
  </w:style>
  <w:style w:type="character" w:customStyle="1" w:styleId="TextkrperZchn">
    <w:name w:val="Textkörper Zchn"/>
    <w:link w:val="Textkrper"/>
    <w:semiHidden/>
    <w:rsid w:val="00E7254C"/>
    <w:rPr>
      <w:sz w:val="24"/>
      <w:lang w:val="de-DE" w:eastAsia="de-DE"/>
    </w:rPr>
  </w:style>
  <w:style w:type="paragraph" w:styleId="Untertitel">
    <w:name w:val="Subtitle"/>
    <w:basedOn w:val="Standard"/>
    <w:link w:val="UntertitelZchn"/>
    <w:qFormat/>
    <w:rsid w:val="00E7254C"/>
    <w:pPr>
      <w:overflowPunct/>
      <w:autoSpaceDE/>
      <w:autoSpaceDN/>
      <w:adjustRightInd/>
      <w:jc w:val="center"/>
      <w:textAlignment w:val="auto"/>
    </w:pPr>
    <w:rPr>
      <w:b/>
      <w:sz w:val="32"/>
    </w:rPr>
  </w:style>
  <w:style w:type="character" w:customStyle="1" w:styleId="UntertitelZchn">
    <w:name w:val="Untertitel Zchn"/>
    <w:link w:val="Untertitel"/>
    <w:rsid w:val="00E7254C"/>
    <w:rPr>
      <w:b/>
      <w:sz w:val="32"/>
      <w:lang w:val="de-DE" w:eastAsia="de-DE"/>
    </w:rPr>
  </w:style>
  <w:style w:type="paragraph" w:customStyle="1" w:styleId="Formatvorlage1">
    <w:name w:val="Formatvorlage1"/>
    <w:basedOn w:val="Standard"/>
    <w:link w:val="Formatvorlage1Zchn"/>
    <w:qFormat/>
    <w:rsid w:val="00E7254C"/>
    <w:pPr>
      <w:overflowPunct/>
      <w:autoSpaceDE/>
      <w:autoSpaceDN/>
      <w:adjustRightInd/>
      <w:spacing w:after="200" w:line="276" w:lineRule="auto"/>
      <w:contextualSpacing/>
      <w:textAlignment w:val="auto"/>
    </w:pPr>
    <w:rPr>
      <w:rFonts w:eastAsia="Calibri"/>
      <w:sz w:val="24"/>
      <w:szCs w:val="22"/>
      <w:lang w:val="de-AT" w:eastAsia="en-US"/>
    </w:rPr>
  </w:style>
  <w:style w:type="character" w:customStyle="1" w:styleId="Formatvorlage1Zchn">
    <w:name w:val="Formatvorlage1 Zchn"/>
    <w:link w:val="Formatvorlage1"/>
    <w:rsid w:val="00E7254C"/>
    <w:rPr>
      <w:rFonts w:eastAsia="Calibri"/>
      <w:sz w:val="24"/>
      <w:szCs w:val="22"/>
      <w:lang w:eastAsia="en-US"/>
    </w:rPr>
  </w:style>
  <w:style w:type="paragraph" w:styleId="Aufzhlungszeichen">
    <w:name w:val="List Bullet"/>
    <w:basedOn w:val="Standard"/>
    <w:uiPriority w:val="99"/>
    <w:unhideWhenUsed/>
    <w:rsid w:val="00E7254C"/>
    <w:pPr>
      <w:numPr>
        <w:numId w:val="16"/>
      </w:numPr>
      <w:contextualSpacing/>
    </w:pPr>
  </w:style>
  <w:style w:type="paragraph" w:styleId="Sprechblasentext">
    <w:name w:val="Balloon Text"/>
    <w:basedOn w:val="Standard"/>
    <w:link w:val="SprechblasentextZchn"/>
    <w:uiPriority w:val="99"/>
    <w:semiHidden/>
    <w:unhideWhenUsed/>
    <w:rsid w:val="00F04BE1"/>
    <w:rPr>
      <w:rFonts w:ascii="Tahoma" w:hAnsi="Tahoma" w:cs="Tahoma"/>
      <w:sz w:val="16"/>
      <w:szCs w:val="16"/>
    </w:rPr>
  </w:style>
  <w:style w:type="character" w:customStyle="1" w:styleId="SprechblasentextZchn">
    <w:name w:val="Sprechblasentext Zchn"/>
    <w:link w:val="Sprechblasentext"/>
    <w:uiPriority w:val="99"/>
    <w:semiHidden/>
    <w:rsid w:val="00F04BE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227B-3537-452A-AE85-94C6071C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6673</Words>
  <Characters>45598</Characters>
  <Application>Microsoft Office Word</Application>
  <DocSecurity>0</DocSecurity>
  <Lines>379</Lines>
  <Paragraphs>104</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52167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Vorhofer Katrin</cp:lastModifiedBy>
  <cp:revision>11</cp:revision>
  <cp:lastPrinted>2018-08-07T07:40:00Z</cp:lastPrinted>
  <dcterms:created xsi:type="dcterms:W3CDTF">2018-07-31T06:44:00Z</dcterms:created>
  <dcterms:modified xsi:type="dcterms:W3CDTF">2018-08-07T08:29:00Z</dcterms:modified>
</cp:coreProperties>
</file>